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D764A" w14:textId="77777777" w:rsidR="00CE4B7E" w:rsidRPr="00C765AF" w:rsidRDefault="0046473D" w:rsidP="004A69CB">
      <w:pPr>
        <w:pStyle w:val="CM-conference"/>
      </w:pPr>
      <w:r w:rsidRPr="00C765AF">
        <w:t>Construc</w:t>
      </w:r>
      <w:r w:rsidR="00722CAD" w:rsidRPr="00C765AF">
        <w:t>tion Maeconomics Conference 2015</w:t>
      </w:r>
    </w:p>
    <w:p w14:paraId="165FADC2" w14:textId="77777777" w:rsidR="00CE4B7E" w:rsidRPr="00C765AF" w:rsidRDefault="00550394" w:rsidP="00CE4B7E">
      <w:pPr>
        <w:pStyle w:val="CM-title"/>
      </w:pPr>
      <w:r w:rsidRPr="00C765AF">
        <w:rPr>
          <w:szCs w:val="44"/>
        </w:rPr>
        <w:t>The environmental assessment tool for pavement rehabilitation variants and life cycle costs</w:t>
      </w:r>
    </w:p>
    <w:p w14:paraId="6F9999C8" w14:textId="77777777" w:rsidR="004A69CB" w:rsidRPr="00C765AF" w:rsidRDefault="00550394" w:rsidP="004A69CB">
      <w:pPr>
        <w:pStyle w:val="CM-author"/>
      </w:pPr>
      <w:r w:rsidRPr="00C765AF">
        <w:t>Vaclav Snizek</w:t>
      </w:r>
      <w:r w:rsidR="000445A4" w:rsidRPr="00C765AF">
        <w:t>*</w:t>
      </w:r>
      <w:r w:rsidR="00201560" w:rsidRPr="00C765AF">
        <w:rPr>
          <w:vertAlign w:val="superscript"/>
        </w:rPr>
        <w:t>1</w:t>
      </w:r>
      <w:r w:rsidR="005066DC" w:rsidRPr="00C765AF">
        <w:t xml:space="preserve">, </w:t>
      </w:r>
      <w:r w:rsidRPr="00C765AF">
        <w:t>Jan Valentin</w:t>
      </w:r>
      <w:r w:rsidR="00201560" w:rsidRPr="00C765AF">
        <w:rPr>
          <w:vertAlign w:val="superscript"/>
        </w:rPr>
        <w:t>2</w:t>
      </w:r>
    </w:p>
    <w:p w14:paraId="72AD713C" w14:textId="77777777" w:rsidR="00550394" w:rsidRPr="00C765AF" w:rsidRDefault="00550394" w:rsidP="00400E79">
      <w:pPr>
        <w:pStyle w:val="CM-authoraffiliation"/>
      </w:pPr>
      <w:r w:rsidRPr="00C765AF">
        <w:rPr>
          <w:vertAlign w:val="superscript"/>
        </w:rPr>
        <w:t>1</w:t>
      </w:r>
      <w:r w:rsidRPr="00C765AF">
        <w:t>Czech Technical University in Prague, Thakurova 7, Prague 6, 166 29, Czech Republic, vaclav.snizek@fsv.cvut.cz</w:t>
      </w:r>
    </w:p>
    <w:p w14:paraId="02DDF413" w14:textId="77777777" w:rsidR="00550394" w:rsidRPr="00C765AF" w:rsidRDefault="00400E79" w:rsidP="00550394">
      <w:pPr>
        <w:pStyle w:val="CM-authoraffiliation"/>
      </w:pPr>
      <w:r w:rsidRPr="00C765AF">
        <w:rPr>
          <w:vertAlign w:val="superscript"/>
        </w:rPr>
        <w:t>2</w:t>
      </w:r>
      <w:r w:rsidR="00550394" w:rsidRPr="00C765AF">
        <w:t>Czech Technical University in Prague, Thakurova 7, Prague 6, 166 29, Czech Republic, jan.valentin@fsv.cvut.cz</w:t>
      </w:r>
    </w:p>
    <w:p w14:paraId="17E93853" w14:textId="77777777" w:rsidR="00D4314D" w:rsidRPr="00C765AF" w:rsidRDefault="00C90DDD" w:rsidP="00674E5C">
      <w:pPr>
        <w:pStyle w:val="CM-referencesheading"/>
        <w:rPr>
          <w:lang w:val="en-GB"/>
        </w:rPr>
      </w:pPr>
      <w:r w:rsidRPr="00C765AF">
        <w:rPr>
          <w:lang w:val="en-GB"/>
        </w:rPr>
        <w:t>Abstract</w:t>
      </w:r>
    </w:p>
    <w:p w14:paraId="69227D34" w14:textId="77777777" w:rsidR="00CE4B7E" w:rsidRPr="00C765AF" w:rsidRDefault="00550394" w:rsidP="00D302F4">
      <w:pPr>
        <w:pStyle w:val="CM-abstractbody"/>
      </w:pPr>
      <w:r w:rsidRPr="00C765AF">
        <w:t>Construction and rehabilitation of road network and transportation infrastructure is a necessity, which every developed European country is facing on a daily basis. The reason is the fact that transportation and the corresponding infrastructure are important factors in the dynamics of economic development with a direct impact on employment rate and also on mobility stimulation related to people and goods. Therefore, it is necessary to ensure sustainable and economically acceptable development of construction and maintenance of roads, highways, railways and bridges. One of the tools to ensure sustainable development and bridging the contradiction between economic growth and environmental protection is maximum use of building materials recycling. Particularly in connection with roads, we are talking about recycling of asphalt and cement concrete roadways. Although recycling of pavements has been successfully applied in most of Western European countries for several decades, in the Czech Republic the usage of recycling as an effective modern way to restore the road faces certain barriers. This approach is beneficial also in removing these imaginary barriers especially with emphasizing environmental impact and achievable effects in terms of total life cycle costs of transportation infrastructure. The paper aims to present a software tool for evaluation of environmental impact caused by pavement rehabilitation. It consists of a comparison of various technological rehabilitation methods. There is a traditional way (mill and fill) of rehabilitation included, but also cold recycling methods as well as traditional way with non-standard volume of RAP material. Application also allows economical comparison of selected rehabilitation variants</w:t>
      </w:r>
    </w:p>
    <w:p w14:paraId="6B2A1572" w14:textId="77777777" w:rsidR="0046473D" w:rsidRPr="00C765AF" w:rsidRDefault="00C90DDD" w:rsidP="00201560">
      <w:pPr>
        <w:pStyle w:val="CM-keywordsheading"/>
        <w:rPr>
          <w:lang w:val="en-GB"/>
        </w:rPr>
      </w:pPr>
      <w:r w:rsidRPr="00C765AF">
        <w:rPr>
          <w:lang w:val="en-GB"/>
        </w:rPr>
        <w:t>Key</w:t>
      </w:r>
      <w:r w:rsidR="0046473D" w:rsidRPr="00C765AF">
        <w:rPr>
          <w:lang w:val="en-GB"/>
        </w:rPr>
        <w:t>words</w:t>
      </w:r>
    </w:p>
    <w:p w14:paraId="4885A349" w14:textId="77777777" w:rsidR="00C90DDD" w:rsidRPr="00C765AF" w:rsidRDefault="00550394" w:rsidP="00C90DDD">
      <w:pPr>
        <w:pStyle w:val="CM-keywords"/>
      </w:pPr>
      <w:proofErr w:type="gramStart"/>
      <w:r w:rsidRPr="00C765AF">
        <w:t>road</w:t>
      </w:r>
      <w:proofErr w:type="gramEnd"/>
      <w:r w:rsidRPr="00C765AF">
        <w:t>; rehabilitation; recycling; emissions; OptiRec</w:t>
      </w:r>
    </w:p>
    <w:p w14:paraId="49D5FE83" w14:textId="77777777" w:rsidR="00201560" w:rsidRPr="00C765AF" w:rsidRDefault="00201560" w:rsidP="00B92437">
      <w:pPr>
        <w:pStyle w:val="CM-body"/>
        <w:rPr>
          <w:rFonts w:eastAsia="MS Gothic"/>
          <w:sz w:val="32"/>
          <w:szCs w:val="32"/>
        </w:rPr>
      </w:pPr>
      <w:r w:rsidRPr="00C765AF">
        <w:br w:type="page"/>
      </w:r>
    </w:p>
    <w:p w14:paraId="3191BD02" w14:textId="77777777" w:rsidR="00EF5CA3" w:rsidRPr="00C765AF" w:rsidRDefault="00860E0D" w:rsidP="00860E0D">
      <w:pPr>
        <w:pStyle w:val="CM-heading1"/>
        <w:rPr>
          <w:lang w:val="en-GB"/>
        </w:rPr>
      </w:pPr>
      <w:r w:rsidRPr="00C765AF">
        <w:rPr>
          <w:lang w:val="en-GB"/>
        </w:rPr>
        <w:lastRenderedPageBreak/>
        <w:t>Introduction</w:t>
      </w:r>
    </w:p>
    <w:p w14:paraId="3F0CD243" w14:textId="77777777" w:rsidR="00860E0D" w:rsidRPr="00C765AF" w:rsidRDefault="00860E0D" w:rsidP="00BD5B32">
      <w:pPr>
        <w:pStyle w:val="CM-body"/>
      </w:pPr>
      <w:r w:rsidRPr="00C765AF">
        <w:t>Pavement recycling technologies represent a modern approach mainly for pavement reconstruction. Besides the traditional Mill &amp; Fill / Mill &amp; Replace method (cold milling of the required part of the asphalt pavement and replacing the milled structure by new structural layers), these are hot and cold recycling methods performed usually in-situ</w:t>
      </w:r>
      <w:r w:rsidRPr="00C765AF">
        <w:rPr>
          <w:rFonts w:cs="Times New Roman"/>
        </w:rPr>
        <w:t xml:space="preserve"> or in-plant</w:t>
      </w:r>
      <w:r w:rsidRPr="00C765AF">
        <w:t xml:space="preserve">. The particular methods have </w:t>
      </w:r>
      <w:proofErr w:type="gramStart"/>
      <w:r w:rsidRPr="00C765AF">
        <w:t>their</w:t>
      </w:r>
      <w:proofErr w:type="gramEnd"/>
      <w:r w:rsidRPr="00C765AF">
        <w:t xml:space="preserve"> given technological specification which differs particularly by way of application, as well as material and construction machinery utilised. As a consequence, the methods are not always mutually substitutable and universally applicable. Their applicability and suitability are determined by experts on the basis of technical standards or regulations, practical experience concerning the local conditions of the project and respect to the technical tradition.</w:t>
      </w:r>
    </w:p>
    <w:p w14:paraId="69EB3AB1" w14:textId="77777777" w:rsidR="00860E0D" w:rsidRPr="00C765AF" w:rsidRDefault="00860E0D" w:rsidP="00860E0D">
      <w:pPr>
        <w:pStyle w:val="CM-body"/>
        <w:rPr>
          <w:szCs w:val="20"/>
        </w:rPr>
      </w:pPr>
      <w:r w:rsidRPr="00C765AF">
        <w:t xml:space="preserve">The completion of each technological version has a certain environmental impact. If we focus on greenhouse gas emissions, this particularly concerns </w:t>
      </w:r>
      <w:r w:rsidRPr="00C765AF">
        <w:rPr>
          <w:szCs w:val="20"/>
        </w:rPr>
        <w:t>CO</w:t>
      </w:r>
      <w:r w:rsidRPr="00C765AF">
        <w:rPr>
          <w:szCs w:val="20"/>
          <w:vertAlign w:val="subscript"/>
        </w:rPr>
        <w:t>2</w:t>
      </w:r>
      <w:r w:rsidRPr="00C765AF">
        <w:rPr>
          <w:szCs w:val="20"/>
        </w:rPr>
        <w:t>, NO</w:t>
      </w:r>
      <w:r w:rsidRPr="00C765AF">
        <w:rPr>
          <w:szCs w:val="20"/>
          <w:vertAlign w:val="subscript"/>
        </w:rPr>
        <w:t>x</w:t>
      </w:r>
      <w:r w:rsidRPr="00C765AF">
        <w:rPr>
          <w:szCs w:val="20"/>
        </w:rPr>
        <w:t xml:space="preserve">, volatile hydrocarbons, </w:t>
      </w:r>
      <w:proofErr w:type="gramStart"/>
      <w:r w:rsidRPr="00C765AF">
        <w:rPr>
          <w:szCs w:val="20"/>
        </w:rPr>
        <w:t>CO</w:t>
      </w:r>
      <w:proofErr w:type="gramEnd"/>
      <w:r w:rsidRPr="00C765AF">
        <w:rPr>
          <w:szCs w:val="20"/>
        </w:rPr>
        <w:t xml:space="preserve"> and solid particles. Such harmful substances are released into the atmosphere during each of the partial pavement reconstruction processes – starting with the production / refinement / extraction or processing of the construction materials applied (bituminous binders, hydraulic binders, aggregate and others). It is the activity associated with securing the material that is subsequently incorporated in the project that is the most critical emission burden for the environment. Besides the aforementioned activities, harmful substances are also emitted when the reconstruction is completed – construction machinery operation - demolition work, material crushing and screening, subbase levelling, material and mix transport or laying, </w:t>
      </w:r>
      <w:r w:rsidRPr="00C765AF">
        <w:t>[1].</w:t>
      </w:r>
    </w:p>
    <w:p w14:paraId="003776CA" w14:textId="77777777" w:rsidR="006846BD" w:rsidRPr="00C765AF" w:rsidRDefault="006A441F" w:rsidP="006A441F">
      <w:pPr>
        <w:pStyle w:val="CM-heading1"/>
        <w:rPr>
          <w:lang w:val="en-GB"/>
        </w:rPr>
      </w:pPr>
      <w:r w:rsidRPr="00C765AF">
        <w:rPr>
          <w:lang w:val="en-GB"/>
        </w:rPr>
        <w:t xml:space="preserve">SW </w:t>
      </w:r>
      <w:r w:rsidR="00860E0D" w:rsidRPr="00C765AF">
        <w:rPr>
          <w:lang w:val="en-GB"/>
        </w:rPr>
        <w:t>tool</w:t>
      </w:r>
      <w:r w:rsidRPr="00C765AF">
        <w:rPr>
          <w:lang w:val="en-GB"/>
        </w:rPr>
        <w:t xml:space="preserve"> OptiRec</w:t>
      </w:r>
    </w:p>
    <w:p w14:paraId="6AD4D8BB" w14:textId="635230AE" w:rsidR="00860E0D" w:rsidRPr="00C765AF" w:rsidRDefault="00E05BA9" w:rsidP="00860E0D">
      <w:pPr>
        <w:pStyle w:val="CM-body"/>
      </w:pPr>
      <w:r w:rsidRPr="00C765AF">
        <w:t>Developed calculation tools OptiRec</w:t>
      </w:r>
      <w:r w:rsidRPr="00C765AF">
        <w:rPr>
          <w:szCs w:val="20"/>
        </w:rPr>
        <w:t xml:space="preserve"> CR and OptiRec MF, allow to the user to obtain an important comparison of the technological options selected on the basis of the environmental impact, time or economic demands of pavement reconstruction b</w:t>
      </w:r>
      <w:r w:rsidR="00B26A56" w:rsidRPr="00C765AF">
        <w:rPr>
          <w:szCs w:val="20"/>
        </w:rPr>
        <w:t>y various recycling approaches.</w:t>
      </w:r>
      <w:r w:rsidRPr="00C765AF">
        <w:rPr>
          <w:szCs w:val="20"/>
        </w:rPr>
        <w:t xml:space="preserve"> The tools are innovative in their approach to the evaluation of technological variants and universality of settings, quantity of construction machinery included in the database, with the option of choosing any proprietary machinery set</w:t>
      </w:r>
      <w:r w:rsidR="00860E0D" w:rsidRPr="00C765AF">
        <w:t>, [2].</w:t>
      </w:r>
    </w:p>
    <w:p w14:paraId="028B645E" w14:textId="77777777" w:rsidR="00393B7E" w:rsidRPr="00C765AF" w:rsidRDefault="00393B7E" w:rsidP="00393B7E">
      <w:pPr>
        <w:pStyle w:val="CM-heading2"/>
        <w:rPr>
          <w:lang w:val="en-GB"/>
        </w:rPr>
      </w:pPr>
      <w:r w:rsidRPr="00C765AF">
        <w:rPr>
          <w:lang w:val="en-GB"/>
        </w:rPr>
        <w:t>OptiRec MF (Mill &amp; Fill)</w:t>
      </w:r>
    </w:p>
    <w:p w14:paraId="38961156" w14:textId="3BA5A5E3" w:rsidR="00E05BA9" w:rsidRPr="00C765AF" w:rsidRDefault="00E05BA9" w:rsidP="00E05BA9">
      <w:pPr>
        <w:pStyle w:val="CM-body"/>
      </w:pPr>
      <w:r w:rsidRPr="00C765AF">
        <w:t>The OptiRec MF software version primarily handles r</w:t>
      </w:r>
      <w:r w:rsidR="00B26A56" w:rsidRPr="00C765AF">
        <w:rPr>
          <w:rFonts w:cs="Times New Roman"/>
        </w:rPr>
        <w:t>ehabilitation</w:t>
      </w:r>
      <w:r w:rsidRPr="00C765AF">
        <w:t xml:space="preserve"> of flexible pavements by the traditional Mill and Fill</w:t>
      </w:r>
      <w:r w:rsidRPr="00C765AF">
        <w:rPr>
          <w:rFonts w:cs="Times New Roman"/>
        </w:rPr>
        <w:t xml:space="preserve"> </w:t>
      </w:r>
      <w:r w:rsidRPr="00C765AF">
        <w:t>/ Mill &amp; Replace technology. It is currently the standard and most common solution of pavement rehabilitation in the form of milling of</w:t>
      </w:r>
      <w:r w:rsidR="00B26A56" w:rsidRPr="00C765AF">
        <w:rPr>
          <w:rFonts w:cs="Times New Roman"/>
        </w:rPr>
        <w:t>f</w:t>
      </w:r>
      <w:r w:rsidRPr="00C765AF">
        <w:t xml:space="preserve"> the required layers of a flexible pavement (most often the surfacing) and replacement thereof by new structural layers. The method is effective but quite demanding of material resources in particular. As a consequence of cost savings in the field of reconstructions and the requirement for environment-friendly methods, alternative and equally effective solutions are being sought, like e.g. the aforementioned cold recycling</w:t>
      </w:r>
      <w:r w:rsidR="00AF4CD8" w:rsidRPr="00C765AF">
        <w:t xml:space="preserve"> (in-place, in-plant)</w:t>
      </w:r>
      <w:r w:rsidRPr="00C765AF">
        <w:t>, or hot recycling in situ or a combination of the methods available.</w:t>
      </w:r>
    </w:p>
    <w:p w14:paraId="7023EA02" w14:textId="6F32325F" w:rsidR="00AF4CD8" w:rsidRPr="00C765AF" w:rsidRDefault="00AF4CD8" w:rsidP="00AF4CD8">
      <w:pPr>
        <w:pStyle w:val="CM-body"/>
      </w:pPr>
      <w:r w:rsidRPr="00C765AF">
        <w:t>Summary of advantages and disadvantages – traditional reconstruction methods for flexible or semi-rigid asphalt pavements, [</w:t>
      </w:r>
      <w:r w:rsidRPr="00C765AF">
        <w:rPr>
          <w:rFonts w:cs="Times New Roman"/>
        </w:rPr>
        <w:t>3</w:t>
      </w:r>
      <w:r w:rsidRPr="00C765AF">
        <w:t>]</w:t>
      </w:r>
      <w:r w:rsidR="00B2232E" w:rsidRPr="00C765AF">
        <w:t xml:space="preserve">, </w:t>
      </w:r>
      <w:r w:rsidR="00B2232E" w:rsidRPr="00C765AF">
        <w:rPr>
          <w:lang w:val="cs-CZ"/>
        </w:rPr>
        <w:t>[4]</w:t>
      </w:r>
      <w:r w:rsidRPr="00C765AF">
        <w:t>:</w:t>
      </w:r>
    </w:p>
    <w:p w14:paraId="2CD5306F" w14:textId="77777777" w:rsidR="00AF4CD8" w:rsidRPr="00C765AF" w:rsidRDefault="00AF4CD8" w:rsidP="00AF4CD8">
      <w:pPr>
        <w:pStyle w:val="CM-body"/>
      </w:pPr>
      <w:r w:rsidRPr="00C765AF">
        <w:t>+</w:t>
      </w:r>
      <w:r w:rsidRPr="00C765AF">
        <w:tab/>
      </w:r>
      <w:proofErr w:type="gramStart"/>
      <w:r w:rsidRPr="00C765AF">
        <w:t>universally</w:t>
      </w:r>
      <w:proofErr w:type="gramEnd"/>
      <w:r w:rsidRPr="00C765AF">
        <w:t xml:space="preserve"> applicable anywhere;</w:t>
      </w:r>
    </w:p>
    <w:p w14:paraId="09AFE6C6" w14:textId="77777777" w:rsidR="00AF4CD8" w:rsidRPr="00C765AF" w:rsidRDefault="00AF4CD8" w:rsidP="00AF4CD8">
      <w:pPr>
        <w:pStyle w:val="CM-body"/>
      </w:pPr>
      <w:r w:rsidRPr="00C765AF">
        <w:t>+</w:t>
      </w:r>
      <w:r w:rsidRPr="00C765AF">
        <w:tab/>
      </w:r>
      <w:proofErr w:type="gramStart"/>
      <w:r w:rsidRPr="00C765AF">
        <w:t>possible</w:t>
      </w:r>
      <w:proofErr w:type="gramEnd"/>
      <w:r w:rsidRPr="00C765AF">
        <w:t xml:space="preserve"> use for local roads (streets) in urban areas;</w:t>
      </w:r>
    </w:p>
    <w:p w14:paraId="3C34E23E" w14:textId="77777777" w:rsidR="00AF4CD8" w:rsidRPr="00C765AF" w:rsidRDefault="00AF4CD8" w:rsidP="00AF4CD8">
      <w:pPr>
        <w:pStyle w:val="CM-body"/>
      </w:pPr>
      <w:r w:rsidRPr="00C765AF">
        <w:t>+</w:t>
      </w:r>
      <w:r w:rsidRPr="00C765AF">
        <w:tab/>
      </w:r>
      <w:proofErr w:type="gramStart"/>
      <w:r w:rsidRPr="00C765AF">
        <w:t>many</w:t>
      </w:r>
      <w:proofErr w:type="gramEnd"/>
      <w:r w:rsidRPr="00C765AF">
        <w:t xml:space="preserve"> years of experience;</w:t>
      </w:r>
    </w:p>
    <w:p w14:paraId="53D833B9" w14:textId="77777777" w:rsidR="00AF4CD8" w:rsidRPr="00C765AF" w:rsidRDefault="00AF4CD8" w:rsidP="00AF4CD8">
      <w:pPr>
        <w:pStyle w:val="CM-body"/>
      </w:pPr>
      <w:r w:rsidRPr="00C765AF">
        <w:t>+</w:t>
      </w:r>
      <w:r w:rsidRPr="00C765AF">
        <w:tab/>
      </w:r>
      <w:proofErr w:type="gramStart"/>
      <w:r w:rsidRPr="00C765AF">
        <w:t>relatively</w:t>
      </w:r>
      <w:proofErr w:type="gramEnd"/>
      <w:r w:rsidRPr="00C765AF">
        <w:t xml:space="preserve"> low requirements for machinery during completion;</w:t>
      </w:r>
    </w:p>
    <w:p w14:paraId="284519D3" w14:textId="77777777" w:rsidR="00AF4CD8" w:rsidRPr="00C765AF" w:rsidRDefault="00AF4CD8" w:rsidP="00AF4CD8">
      <w:pPr>
        <w:pStyle w:val="CM-body"/>
      </w:pPr>
      <w:r w:rsidRPr="00C765AF">
        <w:lastRenderedPageBreak/>
        <w:t>-</w:t>
      </w:r>
      <w:r w:rsidRPr="00C765AF">
        <w:tab/>
      </w:r>
      <w:proofErr w:type="gramStart"/>
      <w:r w:rsidRPr="00C765AF">
        <w:t>high</w:t>
      </w:r>
      <w:proofErr w:type="gramEnd"/>
      <w:r w:rsidRPr="00C765AF">
        <w:t xml:space="preserve"> requirements for material resources – large quantities and demanding logistic transfers (aggregate, bitumen);</w:t>
      </w:r>
    </w:p>
    <w:p w14:paraId="7DFC706A" w14:textId="77777777" w:rsidR="00AF4CD8" w:rsidRPr="00C765AF" w:rsidRDefault="00AF4CD8" w:rsidP="00AF4CD8">
      <w:pPr>
        <w:pStyle w:val="CM-body"/>
      </w:pPr>
      <w:r w:rsidRPr="00C765AF">
        <w:t>-</w:t>
      </w:r>
      <w:r w:rsidRPr="00C765AF">
        <w:tab/>
      </w:r>
      <w:proofErr w:type="gramStart"/>
      <w:r w:rsidRPr="00C765AF">
        <w:t>economically</w:t>
      </w:r>
      <w:proofErr w:type="gramEnd"/>
      <w:r w:rsidRPr="00C765AF">
        <w:t xml:space="preserve"> more demanding.</w:t>
      </w:r>
    </w:p>
    <w:p w14:paraId="43568D1B" w14:textId="77777777" w:rsidR="00961B88" w:rsidRPr="00C765AF" w:rsidRDefault="006A441F" w:rsidP="00961B88">
      <w:pPr>
        <w:pStyle w:val="CM-heading2"/>
        <w:rPr>
          <w:lang w:val="en-GB"/>
        </w:rPr>
      </w:pPr>
      <w:r w:rsidRPr="00C765AF">
        <w:rPr>
          <w:lang w:val="en-GB"/>
        </w:rPr>
        <w:t>OptiRec CR (Cold Recycling)</w:t>
      </w:r>
    </w:p>
    <w:p w14:paraId="6A70204B" w14:textId="77777777" w:rsidR="00AF4CD8" w:rsidRPr="00C765AF" w:rsidRDefault="00AF4CD8" w:rsidP="00AF4CD8">
      <w:pPr>
        <w:pStyle w:val="CM-body"/>
      </w:pPr>
      <w:r w:rsidRPr="00C765AF">
        <w:t>The OptiRec CR software application handles primarily pavement reconstructions by detaching and mixing, applying cold recycling approaches, most frequently in-situ</w:t>
      </w:r>
      <w:r w:rsidRPr="00C765AF">
        <w:rPr>
          <w:rFonts w:cs="Times New Roman"/>
        </w:rPr>
        <w:t xml:space="preserve"> or in-plant</w:t>
      </w:r>
      <w:r w:rsidRPr="00C765AF">
        <w:t>. There are primarily the technological options as listed below for the individual methods:</w:t>
      </w:r>
    </w:p>
    <w:p w14:paraId="6A93D521" w14:textId="115A608E" w:rsidR="00AF4CD8" w:rsidRPr="00C765AF" w:rsidRDefault="00D92CB2" w:rsidP="00AF4CD8">
      <w:pPr>
        <w:pStyle w:val="CM-body"/>
        <w:rPr>
          <w:szCs w:val="20"/>
        </w:rPr>
      </w:pPr>
      <w:r w:rsidRPr="00C765AF">
        <w:rPr>
          <w:szCs w:val="20"/>
        </w:rPr>
        <w:t>1/</w:t>
      </w:r>
      <w:r w:rsidR="00AF4CD8" w:rsidRPr="00C765AF">
        <w:rPr>
          <w:szCs w:val="20"/>
        </w:rPr>
        <w:tab/>
        <w:t>Detaching and mixing the material of the existing structure of the selected layers (e.g. re-shaping)</w:t>
      </w:r>
    </w:p>
    <w:p w14:paraId="446444CE" w14:textId="78F21854" w:rsidR="00AF4CD8" w:rsidRPr="00C765AF" w:rsidRDefault="00D92CB2" w:rsidP="00AF4CD8">
      <w:pPr>
        <w:pStyle w:val="CM-body"/>
        <w:rPr>
          <w:szCs w:val="20"/>
        </w:rPr>
      </w:pPr>
      <w:r w:rsidRPr="00C765AF">
        <w:rPr>
          <w:szCs w:val="20"/>
        </w:rPr>
        <w:t>2/</w:t>
      </w:r>
      <w:r w:rsidR="00AF4CD8" w:rsidRPr="00C765AF">
        <w:rPr>
          <w:szCs w:val="20"/>
        </w:rPr>
        <w:tab/>
        <w:t>Recycling with the application of hydraulic binders (R) – cement or cement suspension</w:t>
      </w:r>
    </w:p>
    <w:p w14:paraId="55B0694D" w14:textId="5870C701" w:rsidR="006A441F" w:rsidRPr="00C765AF" w:rsidRDefault="00D92CB2" w:rsidP="0032113C">
      <w:pPr>
        <w:pStyle w:val="CM-body"/>
        <w:rPr>
          <w:rFonts w:cs="Times New Roman"/>
          <w:szCs w:val="20"/>
        </w:rPr>
      </w:pPr>
      <w:r w:rsidRPr="00C765AF">
        <w:rPr>
          <w:szCs w:val="20"/>
        </w:rPr>
        <w:t>3/</w:t>
      </w:r>
      <w:r w:rsidR="00AF4CD8" w:rsidRPr="00C765AF">
        <w:rPr>
          <w:szCs w:val="20"/>
        </w:rPr>
        <w:tab/>
        <w:t xml:space="preserve">Cold recycling (CR) in various forms using bituminous binder or a combination with hydraulic binder: </w:t>
      </w:r>
      <w:r w:rsidR="00AF4CD8" w:rsidRPr="00C765AF">
        <w:rPr>
          <w:rFonts w:cs="Times New Roman"/>
          <w:szCs w:val="20"/>
        </w:rPr>
        <w:t>(</w:t>
      </w:r>
      <w:r w:rsidR="00AF4CD8" w:rsidRPr="00C765AF">
        <w:rPr>
          <w:szCs w:val="20"/>
        </w:rPr>
        <w:t>a)</w:t>
      </w:r>
      <w:r w:rsidR="00AF4CD8" w:rsidRPr="00C765AF">
        <w:rPr>
          <w:rFonts w:cs="Times New Roman"/>
          <w:szCs w:val="20"/>
        </w:rPr>
        <w:t xml:space="preserve"> </w:t>
      </w:r>
      <w:r w:rsidR="00AF4CD8" w:rsidRPr="00C765AF">
        <w:rPr>
          <w:szCs w:val="20"/>
        </w:rPr>
        <w:t>bitumen emulsion</w:t>
      </w:r>
      <w:r w:rsidR="00AF4CD8" w:rsidRPr="00C765AF">
        <w:rPr>
          <w:rFonts w:cs="Times New Roman"/>
          <w:szCs w:val="20"/>
        </w:rPr>
        <w:t xml:space="preserve">, (b) </w:t>
      </w:r>
      <w:r w:rsidR="00AF4CD8" w:rsidRPr="00C765AF">
        <w:rPr>
          <w:szCs w:val="20"/>
        </w:rPr>
        <w:t>bitumen emulsion and cement (lime)</w:t>
      </w:r>
      <w:r w:rsidR="00AF4CD8" w:rsidRPr="00C765AF">
        <w:rPr>
          <w:rFonts w:cs="Times New Roman"/>
          <w:szCs w:val="20"/>
        </w:rPr>
        <w:t>, (</w:t>
      </w:r>
      <w:r w:rsidR="00AF4CD8" w:rsidRPr="00C765AF">
        <w:rPr>
          <w:szCs w:val="20"/>
        </w:rPr>
        <w:t>c</w:t>
      </w:r>
      <w:r w:rsidR="00AF4CD8" w:rsidRPr="00C765AF">
        <w:rPr>
          <w:rFonts w:cs="Times New Roman"/>
          <w:szCs w:val="20"/>
        </w:rPr>
        <w:t>)</w:t>
      </w:r>
      <w:r w:rsidR="00AF4CD8" w:rsidRPr="00C765AF">
        <w:rPr>
          <w:szCs w:val="20"/>
        </w:rPr>
        <w:t xml:space="preserve"> bitumen emulsion and cement suspension, </w:t>
      </w:r>
      <w:r w:rsidR="00AF4CD8" w:rsidRPr="00C765AF">
        <w:rPr>
          <w:rFonts w:cs="Times New Roman"/>
          <w:szCs w:val="20"/>
        </w:rPr>
        <w:t>(</w:t>
      </w:r>
      <w:r w:rsidR="00AF4CD8" w:rsidRPr="00C765AF">
        <w:rPr>
          <w:szCs w:val="20"/>
        </w:rPr>
        <w:t>d)</w:t>
      </w:r>
      <w:r w:rsidR="00AF4CD8" w:rsidRPr="00C765AF">
        <w:rPr>
          <w:szCs w:val="20"/>
        </w:rPr>
        <w:tab/>
        <w:t>foamed bitumen</w:t>
      </w:r>
      <w:r w:rsidR="00AF4CD8" w:rsidRPr="00C765AF">
        <w:rPr>
          <w:rFonts w:cs="Times New Roman"/>
          <w:szCs w:val="20"/>
        </w:rPr>
        <w:t>, (</w:t>
      </w:r>
      <w:r w:rsidR="00AF4CD8" w:rsidRPr="00C765AF">
        <w:rPr>
          <w:szCs w:val="20"/>
        </w:rPr>
        <w:t>e</w:t>
      </w:r>
      <w:r w:rsidR="00AF4CD8" w:rsidRPr="00C765AF">
        <w:rPr>
          <w:rFonts w:cs="Times New Roman"/>
          <w:szCs w:val="20"/>
        </w:rPr>
        <w:t>)</w:t>
      </w:r>
      <w:r w:rsidR="00AF4CD8" w:rsidRPr="00C765AF">
        <w:rPr>
          <w:szCs w:val="20"/>
        </w:rPr>
        <w:t xml:space="preserve"> foamed bitumen and cement (lime)</w:t>
      </w:r>
      <w:r w:rsidR="00AF4CD8" w:rsidRPr="00C765AF">
        <w:rPr>
          <w:rFonts w:cs="Times New Roman"/>
          <w:szCs w:val="20"/>
        </w:rPr>
        <w:t>, (</w:t>
      </w:r>
      <w:r w:rsidR="00AF4CD8" w:rsidRPr="00C765AF">
        <w:rPr>
          <w:szCs w:val="20"/>
        </w:rPr>
        <w:t>f</w:t>
      </w:r>
      <w:r w:rsidR="00AF4CD8" w:rsidRPr="00C765AF">
        <w:rPr>
          <w:rFonts w:cs="Times New Roman"/>
          <w:szCs w:val="20"/>
        </w:rPr>
        <w:t xml:space="preserve">) </w:t>
      </w:r>
      <w:r w:rsidR="00AF4CD8" w:rsidRPr="00C765AF">
        <w:rPr>
          <w:szCs w:val="20"/>
        </w:rPr>
        <w:t xml:space="preserve">foamed bitumen and cement suspension </w:t>
      </w:r>
    </w:p>
    <w:p w14:paraId="6BC4A056" w14:textId="77777777" w:rsidR="00236C14" w:rsidRPr="00C765AF" w:rsidRDefault="001F549A" w:rsidP="006B0D87">
      <w:pPr>
        <w:pStyle w:val="CM-heading3"/>
        <w:rPr>
          <w:rFonts w:ascii="Calibri" w:hAnsi="Calibri"/>
          <w:lang w:val="en-GB"/>
        </w:rPr>
      </w:pPr>
      <w:r w:rsidRPr="00C765AF">
        <w:rPr>
          <w:rFonts w:ascii="Calibri" w:hAnsi="Calibri"/>
          <w:lang w:val="en-GB"/>
        </w:rPr>
        <w:t>Cold in-place recycling</w:t>
      </w:r>
      <w:r w:rsidR="00962282" w:rsidRPr="00C765AF">
        <w:rPr>
          <w:rFonts w:ascii="Calibri" w:hAnsi="Calibri"/>
          <w:lang w:val="en-GB"/>
        </w:rPr>
        <w:t xml:space="preserve"> </w:t>
      </w:r>
      <w:r w:rsidR="00236C14" w:rsidRPr="00C765AF">
        <w:rPr>
          <w:rFonts w:ascii="Calibri" w:hAnsi="Calibri"/>
          <w:lang w:val="en-GB"/>
        </w:rPr>
        <w:t>(in-situ)</w:t>
      </w:r>
    </w:p>
    <w:p w14:paraId="7147FCA0" w14:textId="77777777" w:rsidR="00165398" w:rsidRPr="00C765AF" w:rsidRDefault="001F549A" w:rsidP="009C3743">
      <w:pPr>
        <w:pStyle w:val="CM-body"/>
      </w:pPr>
      <w:r w:rsidRPr="00C765AF">
        <w:t xml:space="preserve">It is a recycling technology </w:t>
      </w:r>
      <w:r w:rsidR="006B0D87" w:rsidRPr="00C765AF">
        <w:t>performed by</w:t>
      </w:r>
      <w:r w:rsidRPr="00C765AF">
        <w:t xml:space="preserve"> construction machinery during </w:t>
      </w:r>
      <w:r w:rsidR="006B0D87" w:rsidRPr="00C765AF">
        <w:rPr>
          <w:rFonts w:cs="Times New Roman"/>
        </w:rPr>
        <w:t>the overpass</w:t>
      </w:r>
      <w:r w:rsidRPr="00C765AF">
        <w:t xml:space="preserve"> </w:t>
      </w:r>
      <w:r w:rsidR="006B0D87" w:rsidRPr="00C765AF">
        <w:rPr>
          <w:rFonts w:cs="Times New Roman"/>
        </w:rPr>
        <w:t xml:space="preserve">of damaged </w:t>
      </w:r>
      <w:r w:rsidRPr="00C765AF">
        <w:t xml:space="preserve">or </w:t>
      </w:r>
      <w:r w:rsidR="006B0D87" w:rsidRPr="00C765AF">
        <w:t>milled</w:t>
      </w:r>
      <w:r w:rsidR="009C3743" w:rsidRPr="00C765AF">
        <w:t>-</w:t>
      </w:r>
      <w:r w:rsidR="006B0D87" w:rsidRPr="00C765AF">
        <w:t>off</w:t>
      </w:r>
      <w:r w:rsidRPr="00C765AF">
        <w:t xml:space="preserve"> road surface. The key machine</w:t>
      </w:r>
      <w:r w:rsidR="006B0D87" w:rsidRPr="00C765AF">
        <w:rPr>
          <w:rFonts w:cs="Times New Roman"/>
        </w:rPr>
        <w:t xml:space="preserve"> is the recycler</w:t>
      </w:r>
      <w:r w:rsidRPr="00C765AF">
        <w:t xml:space="preserve"> (special equipment), which is </w:t>
      </w:r>
      <w:r w:rsidR="006B0D87" w:rsidRPr="00C765AF">
        <w:rPr>
          <w:rFonts w:cs="Times New Roman"/>
        </w:rPr>
        <w:t>connected</w:t>
      </w:r>
      <w:r w:rsidRPr="00C765AF">
        <w:t xml:space="preserve"> </w:t>
      </w:r>
      <w:r w:rsidR="006B0D87" w:rsidRPr="00C765AF">
        <w:rPr>
          <w:rFonts w:cs="Times New Roman"/>
        </w:rPr>
        <w:t xml:space="preserve">to </w:t>
      </w:r>
      <w:r w:rsidRPr="00C765AF">
        <w:t>the reservoir of the binder</w:t>
      </w:r>
      <w:r w:rsidR="00292667" w:rsidRPr="00C765AF">
        <w:rPr>
          <w:rFonts w:cs="Times New Roman"/>
        </w:rPr>
        <w:t xml:space="preserve"> (tanker truck), water (tanker truck)</w:t>
      </w:r>
      <w:r w:rsidRPr="00C765AF">
        <w:t xml:space="preserve">, </w:t>
      </w:r>
      <w:r w:rsidR="00292667" w:rsidRPr="00C765AF">
        <w:rPr>
          <w:rFonts w:cs="Times New Roman"/>
        </w:rPr>
        <w:t xml:space="preserve">or </w:t>
      </w:r>
      <w:r w:rsidRPr="00C765AF">
        <w:t xml:space="preserve">if necessary </w:t>
      </w:r>
      <w:r w:rsidR="00292667" w:rsidRPr="00C765AF">
        <w:rPr>
          <w:rFonts w:cs="Times New Roman"/>
        </w:rPr>
        <w:t xml:space="preserve">to cement slurry mixer </w:t>
      </w:r>
      <w:r w:rsidR="00292667" w:rsidRPr="00C765AF">
        <w:t>(special equipment)</w:t>
      </w:r>
      <w:r w:rsidRPr="00C765AF">
        <w:t xml:space="preserve">. </w:t>
      </w:r>
      <w:r w:rsidR="009C3743" w:rsidRPr="00C765AF">
        <w:rPr>
          <w:rFonts w:cs="Times New Roman"/>
        </w:rPr>
        <w:t>A grader, compactors and rollers</w:t>
      </w:r>
      <w:r w:rsidR="00BA7037" w:rsidRPr="00C765AF">
        <w:rPr>
          <w:rFonts w:cs="Times New Roman"/>
        </w:rPr>
        <w:t xml:space="preserve"> supplement the convoy</w:t>
      </w:r>
      <w:r w:rsidR="00AB3B29" w:rsidRPr="00C765AF">
        <w:rPr>
          <w:rFonts w:cs="Times New Roman"/>
        </w:rPr>
        <w:t xml:space="preserve">, ensuring equal distribution and compaction </w:t>
      </w:r>
      <w:r w:rsidR="00BA7037" w:rsidRPr="00C765AF">
        <w:rPr>
          <w:rFonts w:cs="Times New Roman"/>
        </w:rPr>
        <w:t xml:space="preserve">of </w:t>
      </w:r>
      <w:r w:rsidR="00AB3B29" w:rsidRPr="00C765AF">
        <w:rPr>
          <w:rFonts w:cs="Times New Roman"/>
        </w:rPr>
        <w:t>newly paved</w:t>
      </w:r>
      <w:r w:rsidRPr="00C765AF">
        <w:t xml:space="preserve"> </w:t>
      </w:r>
      <w:r w:rsidR="00AB3B29" w:rsidRPr="00C765AF">
        <w:rPr>
          <w:rFonts w:cs="Times New Roman"/>
        </w:rPr>
        <w:t xml:space="preserve">asphalt </w:t>
      </w:r>
      <w:r w:rsidR="00AB3B29" w:rsidRPr="00C765AF">
        <w:t>cold mix</w:t>
      </w:r>
      <w:r w:rsidRPr="00C765AF">
        <w:t xml:space="preserve">. </w:t>
      </w:r>
      <w:r w:rsidR="002F54C7" w:rsidRPr="00C765AF">
        <w:t>Old and unsuitable material is re-evaluated by recycling process, and then build-in into the new road structure</w:t>
      </w:r>
      <w:r w:rsidRPr="00C765AF">
        <w:t xml:space="preserve">. </w:t>
      </w:r>
      <w:r w:rsidR="002F54C7" w:rsidRPr="00C765AF">
        <w:t xml:space="preserve">After </w:t>
      </w:r>
      <w:r w:rsidR="002F54C7" w:rsidRPr="00C765AF">
        <w:rPr>
          <w:szCs w:val="20"/>
        </w:rPr>
        <w:t>detaching</w:t>
      </w:r>
      <w:r w:rsidRPr="00C765AF">
        <w:t xml:space="preserve"> </w:t>
      </w:r>
      <w:r w:rsidR="002F54C7" w:rsidRPr="00C765AF">
        <w:t>of structural layers and</w:t>
      </w:r>
      <w:r w:rsidRPr="00C765AF">
        <w:t xml:space="preserve"> adding binders, additives, mixing and subsequent compacting</w:t>
      </w:r>
      <w:r w:rsidR="002F54C7" w:rsidRPr="00C765AF">
        <w:t>,</w:t>
      </w:r>
      <w:r w:rsidRPr="00C765AF">
        <w:t xml:space="preserve"> the</w:t>
      </w:r>
      <w:r w:rsidR="002F54C7" w:rsidRPr="00C765AF">
        <w:t xml:space="preserve"> </w:t>
      </w:r>
      <w:r w:rsidR="009C3743" w:rsidRPr="00C765AF">
        <w:t xml:space="preserve">newly </w:t>
      </w:r>
      <w:r w:rsidR="002F54C7" w:rsidRPr="00C765AF">
        <w:t>paved</w:t>
      </w:r>
      <w:r w:rsidRPr="00C765AF">
        <w:t xml:space="preserve"> layer and thus the entir</w:t>
      </w:r>
      <w:r w:rsidR="002F54C7" w:rsidRPr="00C765AF">
        <w:t>e carriageway the</w:t>
      </w:r>
      <w:r w:rsidR="009C3743" w:rsidRPr="00C765AF">
        <w:t xml:space="preserve"> gain again</w:t>
      </w:r>
      <w:r w:rsidR="002F54C7" w:rsidRPr="00C765AF">
        <w:t xml:space="preserve"> required load-bearing </w:t>
      </w:r>
      <w:r w:rsidRPr="00C765AF">
        <w:t xml:space="preserve">capacity. Recycling </w:t>
      </w:r>
      <w:r w:rsidR="009C3743" w:rsidRPr="00C765AF">
        <w:t>on</w:t>
      </w:r>
      <w:r w:rsidRPr="00C765AF">
        <w:t xml:space="preserve"> the construction site</w:t>
      </w:r>
      <w:r w:rsidR="009C3743" w:rsidRPr="00C765AF">
        <w:t xml:space="preserve"> </w:t>
      </w:r>
      <w:r w:rsidRPr="00C765AF">
        <w:t>minimize</w:t>
      </w:r>
      <w:r w:rsidR="009C3743" w:rsidRPr="00C765AF">
        <w:t>s the needs of material transportation</w:t>
      </w:r>
      <w:r w:rsidRPr="00C765AF">
        <w:t xml:space="preserve"> between the </w:t>
      </w:r>
      <w:r w:rsidR="009C3743" w:rsidRPr="00C765AF">
        <w:t>plant / factory</w:t>
      </w:r>
      <w:r w:rsidRPr="00C765AF">
        <w:t xml:space="preserve"> and the construction site.</w:t>
      </w:r>
    </w:p>
    <w:p w14:paraId="71B369DA" w14:textId="77777777" w:rsidR="00165398" w:rsidRPr="00C765AF" w:rsidRDefault="00E669AD" w:rsidP="00165398">
      <w:pPr>
        <w:pStyle w:val="BodyTextIndent2"/>
        <w:ind w:firstLine="0"/>
        <w:jc w:val="center"/>
        <w:rPr>
          <w:rFonts w:ascii="Calibri" w:hAnsi="Calibri" w:cs="Arial"/>
          <w:lang w:val="en-GB"/>
        </w:rPr>
      </w:pPr>
      <w:r w:rsidRPr="00C765AF">
        <w:rPr>
          <w:rFonts w:ascii="Calibri" w:hAnsi="Calibri" w:cs="Arial"/>
          <w:noProof/>
          <w:lang w:val="en-US" w:eastAsia="en-US"/>
        </w:rPr>
        <w:drawing>
          <wp:inline distT="0" distB="0" distL="0" distR="0" wp14:anchorId="4B145561" wp14:editId="661C3F34">
            <wp:extent cx="5653405" cy="1932305"/>
            <wp:effectExtent l="0" t="0" r="10795" b="0"/>
            <wp:docPr id="1" name="Picture 1" descr="Description: Grafik_WR-Baureih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afik_WR-Baureihe_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3405" cy="1932305"/>
                    </a:xfrm>
                    <a:prstGeom prst="rect">
                      <a:avLst/>
                    </a:prstGeom>
                    <a:noFill/>
                    <a:ln>
                      <a:noFill/>
                    </a:ln>
                  </pic:spPr>
                </pic:pic>
              </a:graphicData>
            </a:graphic>
          </wp:inline>
        </w:drawing>
      </w:r>
    </w:p>
    <w:p w14:paraId="0AF0C769" w14:textId="77777777" w:rsidR="00165398" w:rsidRPr="00C765AF" w:rsidRDefault="009C3743" w:rsidP="009C3743">
      <w:pPr>
        <w:pStyle w:val="CM-captionfigure"/>
      </w:pPr>
      <w:r w:rsidRPr="00C765AF">
        <w:t>Figure</w:t>
      </w:r>
      <w:r w:rsidR="00165398" w:rsidRPr="00C765AF">
        <w:t xml:space="preserve"> 1:  </w:t>
      </w:r>
      <w:r w:rsidRPr="00C765AF">
        <w:t xml:space="preserve">Cold in place recycling – foamed bitumen, cement suspension (example set of machinery), </w:t>
      </w:r>
      <w:r w:rsidR="00165398" w:rsidRPr="00C765AF">
        <w:t>[</w:t>
      </w:r>
      <w:r w:rsidR="00962282" w:rsidRPr="00C765AF">
        <w:t>5</w:t>
      </w:r>
      <w:r w:rsidR="00165398" w:rsidRPr="00C765AF">
        <w:t>]</w:t>
      </w:r>
    </w:p>
    <w:p w14:paraId="7FDEB7F3" w14:textId="77777777" w:rsidR="00165398" w:rsidRPr="00C765AF" w:rsidRDefault="00D450DD" w:rsidP="00165398">
      <w:pPr>
        <w:pStyle w:val="CM-heading3"/>
        <w:rPr>
          <w:rFonts w:ascii="Calibri" w:hAnsi="Calibri"/>
          <w:lang w:val="en-GB"/>
        </w:rPr>
      </w:pPr>
      <w:r w:rsidRPr="00C765AF">
        <w:rPr>
          <w:rFonts w:ascii="Calibri" w:hAnsi="Calibri"/>
          <w:lang w:val="en-GB"/>
        </w:rPr>
        <w:t>Cold in-plant recycling</w:t>
      </w:r>
    </w:p>
    <w:p w14:paraId="5B900B22" w14:textId="4BE43482" w:rsidR="007857B2" w:rsidRPr="00C765AF" w:rsidRDefault="007857B2" w:rsidP="00BE67FA">
      <w:pPr>
        <w:pStyle w:val="CM-body"/>
      </w:pPr>
      <w:r w:rsidRPr="00C765AF">
        <w:t xml:space="preserve">This recycling technology is not performed by construction machinery during overpass of damaged road surface but by the mobile cold recycling mixing plant </w:t>
      </w:r>
      <w:r w:rsidRPr="00C765AF">
        <w:rPr>
          <w:rFonts w:cs="Times New Roman"/>
        </w:rPr>
        <w:t xml:space="preserve">placed </w:t>
      </w:r>
      <w:r w:rsidRPr="00C765AF">
        <w:t xml:space="preserve">on site facility or </w:t>
      </w:r>
      <w:r w:rsidRPr="00C765AF">
        <w:rPr>
          <w:rFonts w:cs="Times New Roman"/>
        </w:rPr>
        <w:t>stockpile</w:t>
      </w:r>
      <w:r w:rsidRPr="00C765AF">
        <w:t xml:space="preserve"> </w:t>
      </w:r>
      <w:r w:rsidRPr="00C765AF">
        <w:rPr>
          <w:rFonts w:cs="Times New Roman"/>
        </w:rPr>
        <w:t>near</w:t>
      </w:r>
      <w:r w:rsidRPr="00C765AF">
        <w:t xml:space="preserve"> the </w:t>
      </w:r>
      <w:r w:rsidRPr="00C765AF">
        <w:rPr>
          <w:rFonts w:cs="Times New Roman"/>
        </w:rPr>
        <w:t>construction</w:t>
      </w:r>
      <w:r w:rsidRPr="00C765AF">
        <w:t xml:space="preserve"> site. The key </w:t>
      </w:r>
      <w:r w:rsidRPr="00C765AF">
        <w:rPr>
          <w:rFonts w:cs="Times New Roman"/>
        </w:rPr>
        <w:t>element is the mobile cold recycling mixing plant</w:t>
      </w:r>
      <w:r w:rsidRPr="00C765AF">
        <w:t xml:space="preserve"> (special equipment) for production of cold mixes. As in case of traditional </w:t>
      </w:r>
      <w:r w:rsidRPr="00C765AF">
        <w:rPr>
          <w:rFonts w:cs="Times New Roman"/>
        </w:rPr>
        <w:t>rehabilitation</w:t>
      </w:r>
      <w:r w:rsidRPr="00C765AF">
        <w:t xml:space="preserve"> </w:t>
      </w:r>
      <w:r w:rsidRPr="00C765AF">
        <w:rPr>
          <w:rFonts w:cs="Times New Roman"/>
        </w:rPr>
        <w:t>technology</w:t>
      </w:r>
      <w:r w:rsidRPr="00C765AF">
        <w:t xml:space="preserve"> (Mill &amp; Replace)</w:t>
      </w:r>
      <w:r w:rsidRPr="00C765AF">
        <w:rPr>
          <w:rFonts w:cs="Times New Roman"/>
        </w:rPr>
        <w:t>,</w:t>
      </w:r>
      <w:r w:rsidRPr="00C765AF">
        <w:t xml:space="preserve"> the first </w:t>
      </w:r>
      <w:r w:rsidRPr="00C765AF">
        <w:lastRenderedPageBreak/>
        <w:t xml:space="preserve">step </w:t>
      </w:r>
      <w:r w:rsidRPr="00C765AF">
        <w:rPr>
          <w:rFonts w:cs="Times New Roman"/>
        </w:rPr>
        <w:t xml:space="preserve">is to </w:t>
      </w:r>
      <w:r w:rsidRPr="00C765AF">
        <w:t>mill-off the damaged layer</w:t>
      </w:r>
      <w:r w:rsidRPr="00C765AF">
        <w:rPr>
          <w:rFonts w:cs="Times New Roman"/>
        </w:rPr>
        <w:t>/s</w:t>
      </w:r>
      <w:r w:rsidRPr="00C765AF">
        <w:t xml:space="preserve"> of asphalt road surfaces. </w:t>
      </w:r>
      <w:r w:rsidRPr="00C765AF">
        <w:rPr>
          <w:rFonts w:cs="Times New Roman"/>
        </w:rPr>
        <w:t>Milled</w:t>
      </w:r>
      <w:r w:rsidRPr="00C765AF">
        <w:t xml:space="preserve"> material is then transported to a </w:t>
      </w:r>
      <w:r w:rsidR="006301DD" w:rsidRPr="00C765AF">
        <w:rPr>
          <w:rFonts w:cs="Times New Roman"/>
        </w:rPr>
        <w:t xml:space="preserve">site facility or </w:t>
      </w:r>
      <w:r w:rsidRPr="00C765AF">
        <w:t xml:space="preserve">stockpile </w:t>
      </w:r>
      <w:r w:rsidR="006301DD" w:rsidRPr="00C765AF">
        <w:rPr>
          <w:rFonts w:cs="Times New Roman"/>
        </w:rPr>
        <w:t>to the</w:t>
      </w:r>
      <w:r w:rsidRPr="00C765AF">
        <w:t xml:space="preserve"> mobile mixing plant</w:t>
      </w:r>
      <w:r w:rsidR="006301DD" w:rsidRPr="00C765AF">
        <w:rPr>
          <w:rFonts w:cs="Times New Roman"/>
        </w:rPr>
        <w:t>.</w:t>
      </w:r>
      <w:r w:rsidRPr="00C765AF">
        <w:t xml:space="preserve"> </w:t>
      </w:r>
      <w:r w:rsidR="006301DD" w:rsidRPr="00C765AF">
        <w:t>I</w:t>
      </w:r>
      <w:r w:rsidRPr="00C765AF">
        <w:t>f necessary</w:t>
      </w:r>
      <w:r w:rsidR="006301DD" w:rsidRPr="00C765AF">
        <w:rPr>
          <w:rFonts w:cs="Times New Roman"/>
        </w:rPr>
        <w:t xml:space="preserve">, </w:t>
      </w:r>
      <w:r w:rsidR="006301DD" w:rsidRPr="00C765AF">
        <w:t>binders</w:t>
      </w:r>
      <w:r w:rsidR="00BE67FA" w:rsidRPr="00C765AF">
        <w:rPr>
          <w:rFonts w:cs="Times New Roman"/>
        </w:rPr>
        <w:t xml:space="preserve"> and</w:t>
      </w:r>
      <w:r w:rsidR="006301DD" w:rsidRPr="00C765AF">
        <w:t xml:space="preserve"> </w:t>
      </w:r>
      <w:r w:rsidR="00BE67FA" w:rsidRPr="00C765AF">
        <w:t>additives</w:t>
      </w:r>
      <w:r w:rsidRPr="00C765AF">
        <w:t xml:space="preserve"> </w:t>
      </w:r>
      <w:r w:rsidR="00BE67FA" w:rsidRPr="00C765AF">
        <w:rPr>
          <w:rFonts w:cs="Times New Roman"/>
        </w:rPr>
        <w:t>are added during the mixing process to create</w:t>
      </w:r>
      <w:r w:rsidR="00BE67FA" w:rsidRPr="00C765AF">
        <w:t xml:space="preserve"> </w:t>
      </w:r>
      <w:r w:rsidR="00BE67FA" w:rsidRPr="00C765AF">
        <w:rPr>
          <w:rFonts w:cs="Times New Roman"/>
        </w:rPr>
        <w:t xml:space="preserve">a </w:t>
      </w:r>
      <w:r w:rsidR="00BE67FA" w:rsidRPr="00C765AF">
        <w:t>new</w:t>
      </w:r>
      <w:r w:rsidRPr="00C765AF">
        <w:t xml:space="preserve"> </w:t>
      </w:r>
      <w:r w:rsidR="00BE67FA" w:rsidRPr="00C765AF">
        <w:rPr>
          <w:rFonts w:cs="Times New Roman"/>
        </w:rPr>
        <w:t xml:space="preserve">valuable </w:t>
      </w:r>
      <w:r w:rsidR="00BE67FA" w:rsidRPr="00C765AF">
        <w:t>cold mix</w:t>
      </w:r>
      <w:r w:rsidR="00BE67FA" w:rsidRPr="00C765AF">
        <w:rPr>
          <w:rFonts w:cs="Times New Roman"/>
        </w:rPr>
        <w:t xml:space="preserve"> material</w:t>
      </w:r>
      <w:r w:rsidRPr="00C765AF">
        <w:t xml:space="preserve">. </w:t>
      </w:r>
      <w:r w:rsidR="00BE67FA" w:rsidRPr="00C765AF">
        <w:rPr>
          <w:rFonts w:cs="Times New Roman"/>
        </w:rPr>
        <w:t>New asphalt mixture</w:t>
      </w:r>
      <w:r w:rsidRPr="00C765AF">
        <w:t xml:space="preserve"> is then transported back to the </w:t>
      </w:r>
      <w:r w:rsidR="00BE67FA" w:rsidRPr="00C765AF">
        <w:rPr>
          <w:rFonts w:cs="Times New Roman"/>
        </w:rPr>
        <w:t xml:space="preserve">job </w:t>
      </w:r>
      <w:r w:rsidRPr="00C765AF">
        <w:t xml:space="preserve">site for installation. Recycling </w:t>
      </w:r>
      <w:r w:rsidR="00BE67FA" w:rsidRPr="00C765AF">
        <w:t>in-plant</w:t>
      </w:r>
      <w:r w:rsidRPr="00C765AF">
        <w:t xml:space="preserve"> reduces the amount of material trans</w:t>
      </w:r>
      <w:r w:rsidR="00BE67FA" w:rsidRPr="00C765AF">
        <w:t>ported between production plant</w:t>
      </w:r>
      <w:r w:rsidRPr="00C765AF">
        <w:t xml:space="preserve"> and the construction site.</w:t>
      </w:r>
    </w:p>
    <w:p w14:paraId="796025E6" w14:textId="77777777" w:rsidR="00962282" w:rsidRPr="00C765AF" w:rsidRDefault="00E669AD" w:rsidP="00165398">
      <w:pPr>
        <w:pStyle w:val="CM-body"/>
        <w:rPr>
          <w:szCs w:val="20"/>
        </w:rPr>
      </w:pPr>
      <w:r w:rsidRPr="00C765AF">
        <w:rPr>
          <w:noProof/>
          <w:szCs w:val="20"/>
          <w:lang w:val="en-US"/>
        </w:rPr>
        <w:drawing>
          <wp:inline distT="0" distB="0" distL="0" distR="0" wp14:anchorId="64B1AD57" wp14:editId="0F53E1B0">
            <wp:extent cx="5764530" cy="23856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2385695"/>
                    </a:xfrm>
                    <a:prstGeom prst="rect">
                      <a:avLst/>
                    </a:prstGeom>
                    <a:noFill/>
                    <a:ln>
                      <a:noFill/>
                    </a:ln>
                  </pic:spPr>
                </pic:pic>
              </a:graphicData>
            </a:graphic>
          </wp:inline>
        </w:drawing>
      </w:r>
    </w:p>
    <w:p w14:paraId="789ADC77" w14:textId="23AA4ACD" w:rsidR="00A7326C" w:rsidRPr="00C765AF" w:rsidRDefault="00BE67FA" w:rsidP="00E41F39">
      <w:pPr>
        <w:pStyle w:val="CM-captionfigure"/>
      </w:pPr>
      <w:r w:rsidRPr="00C765AF">
        <w:t>Figure</w:t>
      </w:r>
      <w:r w:rsidR="00A7326C" w:rsidRPr="00C765AF">
        <w:t xml:space="preserve"> 2:  </w:t>
      </w:r>
      <w:r w:rsidRPr="00C765AF">
        <w:t>Cold in</w:t>
      </w:r>
      <w:r w:rsidRPr="00C765AF">
        <w:rPr>
          <w:rFonts w:cs="Times New Roman"/>
        </w:rPr>
        <w:t>-</w:t>
      </w:r>
      <w:r w:rsidRPr="00C765AF">
        <w:t>plant recycling on job facility,</w:t>
      </w:r>
      <w:r w:rsidRPr="00C765AF">
        <w:rPr>
          <w:rFonts w:cs="Times New Roman"/>
        </w:rPr>
        <w:t xml:space="preserve"> </w:t>
      </w:r>
      <w:r w:rsidR="00A7326C" w:rsidRPr="00C765AF">
        <w:t>[6]</w:t>
      </w:r>
    </w:p>
    <w:p w14:paraId="490DFA90" w14:textId="05DE91BD" w:rsidR="00056D56" w:rsidRPr="00C765AF" w:rsidRDefault="00056D56" w:rsidP="00056D56">
      <w:pPr>
        <w:pStyle w:val="CM-body"/>
        <w:ind w:firstLine="284"/>
      </w:pPr>
      <w:r w:rsidRPr="00C765AF">
        <w:t>In comparison to the traditional reconstruction technology, recycling technologies have a number of advantages and some limit</w:t>
      </w:r>
      <w:r w:rsidR="008E0C0D" w:rsidRPr="00C765AF">
        <w:rPr>
          <w:rFonts w:cs="Times New Roman"/>
        </w:rPr>
        <w:t>ation</w:t>
      </w:r>
      <w:r w:rsidRPr="00C765AF">
        <w:t xml:space="preserve">s. In the case of cold recycling, they are as follows, [3]: </w:t>
      </w:r>
    </w:p>
    <w:p w14:paraId="385250DC" w14:textId="77777777" w:rsidR="00056D56" w:rsidRPr="00C765AF" w:rsidRDefault="00056D56" w:rsidP="00056D56">
      <w:pPr>
        <w:pStyle w:val="CM-body"/>
        <w:ind w:left="709" w:hanging="482"/>
      </w:pPr>
      <w:r w:rsidRPr="00C765AF">
        <w:t>+</w:t>
      </w:r>
      <w:r w:rsidRPr="00C765AF">
        <w:tab/>
      </w:r>
      <w:proofErr w:type="gramStart"/>
      <w:r w:rsidRPr="00C765AF">
        <w:t>the</w:t>
      </w:r>
      <w:proofErr w:type="gramEnd"/>
      <w:r w:rsidRPr="00C765AF">
        <w:t xml:space="preserve"> reconstruction method with lowest energy requirements;</w:t>
      </w:r>
    </w:p>
    <w:p w14:paraId="48F4ED00" w14:textId="77777777" w:rsidR="00056D56" w:rsidRPr="00C765AF" w:rsidRDefault="00056D56" w:rsidP="00056D56">
      <w:pPr>
        <w:pStyle w:val="CM-body"/>
        <w:ind w:left="709" w:hanging="482"/>
      </w:pPr>
      <w:r w:rsidRPr="00C765AF">
        <w:t>+</w:t>
      </w:r>
      <w:r w:rsidRPr="00C765AF">
        <w:tab/>
      </w:r>
      <w:proofErr w:type="gramStart"/>
      <w:r w:rsidRPr="00C765AF">
        <w:t>minimized</w:t>
      </w:r>
      <w:proofErr w:type="gramEnd"/>
      <w:r w:rsidRPr="00C765AF">
        <w:t xml:space="preserve"> time demands of the reconstruction;</w:t>
      </w:r>
    </w:p>
    <w:p w14:paraId="7734F41C" w14:textId="77777777" w:rsidR="00056D56" w:rsidRPr="00C765AF" w:rsidRDefault="00056D56" w:rsidP="00056D56">
      <w:pPr>
        <w:pStyle w:val="CM-body"/>
        <w:ind w:left="709" w:hanging="482"/>
      </w:pPr>
      <w:r w:rsidRPr="00C765AF">
        <w:t>+</w:t>
      </w:r>
      <w:r w:rsidRPr="00C765AF">
        <w:tab/>
      </w:r>
      <w:proofErr w:type="gramStart"/>
      <w:r w:rsidRPr="00C765AF">
        <w:t>small</w:t>
      </w:r>
      <w:proofErr w:type="gramEnd"/>
      <w:r w:rsidRPr="00C765AF">
        <w:t xml:space="preserve"> quantities of material transported from and to the site when compared to the traditional mill &amp; fill method;</w:t>
      </w:r>
    </w:p>
    <w:p w14:paraId="4585D194" w14:textId="77777777" w:rsidR="00056D56" w:rsidRPr="00C765AF" w:rsidRDefault="00056D56" w:rsidP="00056D56">
      <w:pPr>
        <w:pStyle w:val="CM-body"/>
        <w:ind w:left="709" w:hanging="482"/>
      </w:pPr>
      <w:r w:rsidRPr="00C765AF">
        <w:t>+</w:t>
      </w:r>
      <w:r w:rsidRPr="00C765AF">
        <w:tab/>
      </w:r>
      <w:proofErr w:type="gramStart"/>
      <w:r w:rsidRPr="00C765AF">
        <w:t>minimized</w:t>
      </w:r>
      <w:proofErr w:type="gramEnd"/>
      <w:r w:rsidRPr="00C765AF">
        <w:t xml:space="preserve"> need for new virgin materials;</w:t>
      </w:r>
    </w:p>
    <w:p w14:paraId="39C5FAE6" w14:textId="77777777" w:rsidR="00056D56" w:rsidRPr="00C765AF" w:rsidRDefault="00056D56" w:rsidP="00056D56">
      <w:pPr>
        <w:pStyle w:val="CM-body"/>
        <w:ind w:left="709" w:hanging="482"/>
      </w:pPr>
      <w:r w:rsidRPr="00C765AF">
        <w:t>-</w:t>
      </w:r>
      <w:r w:rsidRPr="00C765AF">
        <w:tab/>
      </w:r>
      <w:proofErr w:type="gramStart"/>
      <w:r w:rsidRPr="00C765AF">
        <w:t>challenging</w:t>
      </w:r>
      <w:proofErr w:type="gramEnd"/>
      <w:r w:rsidRPr="00C765AF">
        <w:t xml:space="preserve"> application in roads with a high quantity of street inlets and other entry points to engineering networks;</w:t>
      </w:r>
    </w:p>
    <w:p w14:paraId="7B37251D" w14:textId="2E701772" w:rsidR="00056D56" w:rsidRPr="00C765AF" w:rsidRDefault="00056D56" w:rsidP="00056D56">
      <w:pPr>
        <w:pStyle w:val="CM-body"/>
        <w:ind w:left="709" w:hanging="482"/>
      </w:pPr>
      <w:r w:rsidRPr="00C765AF">
        <w:t>-</w:t>
      </w:r>
      <w:r w:rsidRPr="00C765AF">
        <w:tab/>
      </w:r>
      <w:proofErr w:type="gramStart"/>
      <w:r w:rsidRPr="00C765AF">
        <w:t>need</w:t>
      </w:r>
      <w:proofErr w:type="gramEnd"/>
      <w:r w:rsidRPr="00C765AF">
        <w:t xml:space="preserve"> to use special machinery (recycler</w:t>
      </w:r>
      <w:r w:rsidR="008E0C0D" w:rsidRPr="00C765AF">
        <w:rPr>
          <w:rFonts w:cs="Times New Roman"/>
        </w:rPr>
        <w:t>/mobile mixing plant</w:t>
      </w:r>
      <w:r w:rsidRPr="00C765AF">
        <w:t>) in the machinery set.</w:t>
      </w:r>
    </w:p>
    <w:p w14:paraId="4689C5A5" w14:textId="77777777" w:rsidR="008E0C0D" w:rsidRPr="00C765AF" w:rsidRDefault="008E0C0D" w:rsidP="00CB49DA">
      <w:pPr>
        <w:pStyle w:val="CM-body"/>
        <w:rPr>
          <w:rFonts w:cs="Times New Roman"/>
        </w:rPr>
      </w:pPr>
    </w:p>
    <w:p w14:paraId="261FA473" w14:textId="71924CFF" w:rsidR="00056D56" w:rsidRPr="00C765AF" w:rsidRDefault="00CB49DA" w:rsidP="00CB49DA">
      <w:pPr>
        <w:pStyle w:val="CM-body"/>
      </w:pPr>
      <w:r w:rsidRPr="00C765AF">
        <w:t xml:space="preserve">Cold in-plant recycling presents compare to cold in-place recycling following facts, [5]: </w:t>
      </w:r>
    </w:p>
    <w:p w14:paraId="5F942E2E" w14:textId="1C6CE6EA" w:rsidR="00A7101B" w:rsidRPr="00C765AF" w:rsidRDefault="00792DFE" w:rsidP="00084F17">
      <w:pPr>
        <w:pStyle w:val="CM-body"/>
        <w:ind w:left="709" w:hanging="482"/>
      </w:pPr>
      <w:r w:rsidRPr="00C765AF">
        <w:t>+</w:t>
      </w:r>
      <w:r w:rsidRPr="00C765AF">
        <w:tab/>
      </w:r>
      <w:proofErr w:type="gramStart"/>
      <w:r w:rsidR="00CB49DA" w:rsidRPr="00C765AF">
        <w:t>higher</w:t>
      </w:r>
      <w:proofErr w:type="gramEnd"/>
      <w:r w:rsidR="00CB49DA" w:rsidRPr="00C765AF">
        <w:t xml:space="preserve"> quality of newly mixed asphalt material thanks to the possibility of selection and pre-treating of </w:t>
      </w:r>
      <w:r w:rsidR="00084F17" w:rsidRPr="00C765AF">
        <w:t>input materials;</w:t>
      </w:r>
      <w:r w:rsidR="00084F17" w:rsidRPr="00C765AF">
        <w:rPr>
          <w:rFonts w:cs="Times New Roman"/>
        </w:rPr>
        <w:t xml:space="preserve"> </w:t>
      </w:r>
    </w:p>
    <w:p w14:paraId="18E35C27" w14:textId="1E6EBC22" w:rsidR="00084F17" w:rsidRPr="00C765AF" w:rsidRDefault="00ED6753" w:rsidP="00084F17">
      <w:pPr>
        <w:pStyle w:val="CM-body"/>
      </w:pPr>
      <w:r w:rsidRPr="00C765AF">
        <w:t>+</w:t>
      </w:r>
      <w:r w:rsidRPr="00C765AF">
        <w:tab/>
      </w:r>
      <w:proofErr w:type="gramStart"/>
      <w:r w:rsidR="00084F17" w:rsidRPr="00C765AF">
        <w:t>possibility</w:t>
      </w:r>
      <w:proofErr w:type="gramEnd"/>
      <w:r w:rsidR="00084F17" w:rsidRPr="00C765AF">
        <w:t xml:space="preserve"> of continuous control of the quality and characteristics of input and final products;</w:t>
      </w:r>
    </w:p>
    <w:p w14:paraId="4FAA8ED9" w14:textId="77777777" w:rsidR="00695BF2" w:rsidRPr="00C765AF" w:rsidRDefault="00ED6753" w:rsidP="00695BF2">
      <w:pPr>
        <w:pStyle w:val="CM-body"/>
        <w:rPr>
          <w:rFonts w:cs="Times New Roman"/>
        </w:rPr>
      </w:pPr>
      <w:r w:rsidRPr="00C765AF">
        <w:t>+</w:t>
      </w:r>
      <w:r w:rsidRPr="00C765AF">
        <w:tab/>
      </w:r>
      <w:proofErr w:type="gramStart"/>
      <w:r w:rsidR="00695BF2" w:rsidRPr="00C765AF">
        <w:rPr>
          <w:rFonts w:cs="Times New Roman"/>
        </w:rPr>
        <w:t>easy</w:t>
      </w:r>
      <w:proofErr w:type="gramEnd"/>
      <w:r w:rsidR="00695BF2" w:rsidRPr="00C765AF">
        <w:rPr>
          <w:rFonts w:cs="Times New Roman"/>
        </w:rPr>
        <w:t xml:space="preserve"> adjustment of mixing formula in relation to the quality of input materials;</w:t>
      </w:r>
    </w:p>
    <w:p w14:paraId="4D851376" w14:textId="5D36F472" w:rsidR="00084F17" w:rsidRPr="00C765AF" w:rsidRDefault="00ED6753" w:rsidP="00695BF2">
      <w:pPr>
        <w:pStyle w:val="CM-body"/>
      </w:pPr>
      <w:r w:rsidRPr="00C765AF">
        <w:t>+</w:t>
      </w:r>
      <w:r w:rsidRPr="00C765AF">
        <w:tab/>
      </w:r>
      <w:proofErr w:type="gramStart"/>
      <w:r w:rsidR="00084F17" w:rsidRPr="00C765AF">
        <w:t>improv</w:t>
      </w:r>
      <w:r w:rsidR="00084F17" w:rsidRPr="00C765AF">
        <w:rPr>
          <w:rFonts w:cs="Times New Roman"/>
        </w:rPr>
        <w:t>ed</w:t>
      </w:r>
      <w:proofErr w:type="gramEnd"/>
      <w:r w:rsidR="00084F17" w:rsidRPr="00C765AF">
        <w:t xml:space="preserve"> quality of mixing – adjustments can be made to the mixer, especially </w:t>
      </w:r>
      <w:r w:rsidR="00084F17" w:rsidRPr="00C765AF">
        <w:rPr>
          <w:rFonts w:cs="Times New Roman"/>
        </w:rPr>
        <w:t xml:space="preserve">to </w:t>
      </w:r>
      <w:r w:rsidR="00084F17" w:rsidRPr="00C765AF">
        <w:t xml:space="preserve">mixing time  </w:t>
      </w:r>
    </w:p>
    <w:p w14:paraId="3401E72B" w14:textId="07ED3458" w:rsidR="00E8222C" w:rsidRPr="00C765AF" w:rsidRDefault="00E8222C" w:rsidP="00695BF2">
      <w:pPr>
        <w:pStyle w:val="CM-body"/>
        <w:ind w:left="709" w:hanging="482"/>
      </w:pPr>
      <w:r w:rsidRPr="00C765AF">
        <w:t>+</w:t>
      </w:r>
      <w:r w:rsidRPr="00C765AF">
        <w:tab/>
      </w:r>
      <w:proofErr w:type="gramStart"/>
      <w:r w:rsidR="009F11C3" w:rsidRPr="00C765AF">
        <w:rPr>
          <w:rFonts w:cs="Times New Roman"/>
        </w:rPr>
        <w:t>stockpiling</w:t>
      </w:r>
      <w:proofErr w:type="gramEnd"/>
      <w:r w:rsidR="009F11C3" w:rsidRPr="00C765AF">
        <w:rPr>
          <w:rFonts w:cs="Times New Roman"/>
        </w:rPr>
        <w:t xml:space="preserve"> capabilities – input materials can be placed in stockpile and used when re</w:t>
      </w:r>
      <w:r w:rsidR="00695BF2" w:rsidRPr="00C765AF">
        <w:rPr>
          <w:rFonts w:cs="Times New Roman"/>
        </w:rPr>
        <w:t>quired</w:t>
      </w:r>
      <w:r w:rsidR="000A234E" w:rsidRPr="00C765AF">
        <w:t>;</w:t>
      </w:r>
    </w:p>
    <w:p w14:paraId="0BCE8015" w14:textId="434B755E" w:rsidR="009F11C3" w:rsidRPr="00C765AF" w:rsidRDefault="009F11C3" w:rsidP="009F11C3">
      <w:pPr>
        <w:pStyle w:val="CM-body"/>
        <w:numPr>
          <w:ilvl w:val="0"/>
          <w:numId w:val="28"/>
        </w:numPr>
        <w:rPr>
          <w:rFonts w:cs="Times New Roman"/>
        </w:rPr>
      </w:pPr>
      <w:proofErr w:type="gramStart"/>
      <w:r w:rsidRPr="00C765AF">
        <w:rPr>
          <w:rFonts w:cs="Times New Roman"/>
        </w:rPr>
        <w:t>necessity</w:t>
      </w:r>
      <w:proofErr w:type="gramEnd"/>
      <w:r w:rsidRPr="00C765AF">
        <w:rPr>
          <w:rFonts w:cs="Times New Roman"/>
        </w:rPr>
        <w:t xml:space="preserve"> of transport between job site and </w:t>
      </w:r>
      <w:r w:rsidR="008E0C0D" w:rsidRPr="00C765AF">
        <w:rPr>
          <w:rFonts w:cs="Times New Roman"/>
        </w:rPr>
        <w:t>site</w:t>
      </w:r>
      <w:r w:rsidRPr="00C765AF">
        <w:rPr>
          <w:rFonts w:cs="Times New Roman"/>
        </w:rPr>
        <w:t xml:space="preserve"> facility or plat (both ways)</w:t>
      </w:r>
    </w:p>
    <w:p w14:paraId="6A017780" w14:textId="55525E63" w:rsidR="000A06F2" w:rsidRPr="00C765AF" w:rsidRDefault="000A06F2" w:rsidP="000A06F2">
      <w:pPr>
        <w:pStyle w:val="CM-heading2"/>
      </w:pPr>
      <w:r w:rsidRPr="00C765AF">
        <w:t xml:space="preserve">Example of the Practical Application of the Software Tool </w:t>
      </w:r>
    </w:p>
    <w:p w14:paraId="17DD7102" w14:textId="774E2497" w:rsidR="000A06F2" w:rsidRPr="00C765AF" w:rsidRDefault="000A06F2" w:rsidP="000A06F2">
      <w:pPr>
        <w:pStyle w:val="CM-body"/>
      </w:pPr>
      <w:r w:rsidRPr="00C765AF">
        <w:t>A road requiring reconstruction of the asphalt surfacing by one of the technological options, either cold recycling or traditional mill &amp; fill reconstruction method with a new asphalt layer, was chosen for the a suitable explanation how the OptiRec tool works and what might be its advantages. This chapter aims to utilise the OptiRec applications in order to assess the selected reconstruction options. The options will be compared on the basis of the total CO</w:t>
      </w:r>
      <w:r w:rsidRPr="00C765AF">
        <w:rPr>
          <w:vertAlign w:val="subscript"/>
        </w:rPr>
        <w:t xml:space="preserve">2 </w:t>
      </w:r>
      <w:r w:rsidRPr="00C765AF">
        <w:t>generated during the production of the materials incorporated (asphalt mixes, hydraulic binders and bituminous binders) and CO</w:t>
      </w:r>
      <w:r w:rsidRPr="00C765AF">
        <w:rPr>
          <w:vertAlign w:val="subscript"/>
        </w:rPr>
        <w:t xml:space="preserve">2 </w:t>
      </w:r>
      <w:r w:rsidRPr="00C765AF">
        <w:t>produced by the machinery during the work completion as such. Apart from CO</w:t>
      </w:r>
      <w:r w:rsidRPr="00C765AF">
        <w:rPr>
          <w:vertAlign w:val="subscript"/>
        </w:rPr>
        <w:t>2</w:t>
      </w:r>
      <w:r w:rsidRPr="00C765AF">
        <w:t>, other emissions of greenhouse gases (particularly NO</w:t>
      </w:r>
      <w:r w:rsidRPr="00C765AF">
        <w:rPr>
          <w:vertAlign w:val="subscript"/>
        </w:rPr>
        <w:t>x</w:t>
      </w:r>
      <w:r w:rsidRPr="00C765AF">
        <w:t xml:space="preserve">, volatile hydrocarbons, CO, solid airborne particles) will be assessed as well. For the purposes of demonstrating the calculation tool results, a project with the following input parameters was chosen (see Table </w:t>
      </w:r>
      <w:r w:rsidR="00B2232E" w:rsidRPr="00C765AF">
        <w:t>1</w:t>
      </w:r>
      <w:r w:rsidRPr="00C765AF">
        <w:t>).</w:t>
      </w:r>
    </w:p>
    <w:p w14:paraId="736587FA" w14:textId="4D3FD198" w:rsidR="00E8222C" w:rsidRPr="00C765AF" w:rsidRDefault="00E8222C" w:rsidP="000A06F2">
      <w:pPr>
        <w:pStyle w:val="CM-captiontable"/>
      </w:pPr>
      <w:r w:rsidRPr="00C765AF">
        <w:t>Ta</w:t>
      </w:r>
      <w:r w:rsidR="000A06F2" w:rsidRPr="00C765AF">
        <w:rPr>
          <w:rFonts w:cs="Times New Roman"/>
        </w:rPr>
        <w:t>ble</w:t>
      </w:r>
      <w:r w:rsidRPr="00C765AF">
        <w:t xml:space="preserve"> </w:t>
      </w:r>
      <w:r w:rsidR="00B2232E" w:rsidRPr="00C765AF">
        <w:t>1</w:t>
      </w:r>
      <w:r w:rsidRPr="00C765AF">
        <w:t xml:space="preserve">: </w:t>
      </w:r>
      <w:r w:rsidR="000A06F2" w:rsidRPr="00C765AF">
        <w:t>Basic project pavement data</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04"/>
        <w:gridCol w:w="3103"/>
      </w:tblGrid>
      <w:tr w:rsidR="000A06F2" w:rsidRPr="00C765AF" w14:paraId="049CC608" w14:textId="77777777" w:rsidTr="000A06F2">
        <w:trPr>
          <w:jc w:val="center"/>
        </w:trPr>
        <w:tc>
          <w:tcPr>
            <w:tcW w:w="3104" w:type="dxa"/>
            <w:tcBorders>
              <w:top w:val="single" w:sz="12" w:space="0" w:color="auto"/>
              <w:bottom w:val="single" w:sz="12" w:space="0" w:color="auto"/>
            </w:tcBorders>
            <w:vAlign w:val="center"/>
          </w:tcPr>
          <w:p w14:paraId="191E6A6C" w14:textId="2FF36BEF" w:rsidR="000A06F2" w:rsidRPr="00C765AF" w:rsidRDefault="000A06F2" w:rsidP="00E8222C">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Type of road</w:t>
            </w:r>
          </w:p>
        </w:tc>
        <w:tc>
          <w:tcPr>
            <w:tcW w:w="3103" w:type="dxa"/>
            <w:tcBorders>
              <w:top w:val="single" w:sz="12" w:space="0" w:color="auto"/>
              <w:bottom w:val="single" w:sz="12" w:space="0" w:color="auto"/>
            </w:tcBorders>
            <w:vAlign w:val="center"/>
          </w:tcPr>
          <w:p w14:paraId="3EE57A97" w14:textId="6384CF14" w:rsidR="000A06F2" w:rsidRPr="00C765AF" w:rsidRDefault="000A06F2" w:rsidP="00E8222C">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Asphalt pavement (interurban)</w:t>
            </w:r>
          </w:p>
        </w:tc>
      </w:tr>
      <w:tr w:rsidR="000A06F2" w:rsidRPr="00C765AF" w14:paraId="60F3CC70" w14:textId="77777777" w:rsidTr="000A06F2">
        <w:trPr>
          <w:jc w:val="center"/>
        </w:trPr>
        <w:tc>
          <w:tcPr>
            <w:tcW w:w="3104" w:type="dxa"/>
            <w:tcBorders>
              <w:top w:val="single" w:sz="12" w:space="0" w:color="auto"/>
            </w:tcBorders>
          </w:tcPr>
          <w:p w14:paraId="6DB47BDD" w14:textId="77777777" w:rsidR="000A06F2" w:rsidRPr="00C765AF" w:rsidRDefault="000A06F2" w:rsidP="000A06F2">
            <w:pPr>
              <w:pStyle w:val="Els-body-text"/>
              <w:spacing w:line="240" w:lineRule="auto"/>
              <w:jc w:val="left"/>
              <w:rPr>
                <w:rFonts w:ascii="Calibri" w:hAnsi="Calibri" w:cs="Arial"/>
                <w:sz w:val="22"/>
                <w:szCs w:val="22"/>
              </w:rPr>
            </w:pPr>
            <w:r w:rsidRPr="00C765AF">
              <w:rPr>
                <w:rFonts w:ascii="Calibri" w:hAnsi="Calibri" w:cs="Arial"/>
                <w:sz w:val="22"/>
                <w:szCs w:val="22"/>
              </w:rPr>
              <w:t>Length of the section</w:t>
            </w:r>
          </w:p>
          <w:p w14:paraId="4000B61C" w14:textId="77777777" w:rsidR="000A06F2" w:rsidRPr="00C765AF" w:rsidRDefault="000A06F2" w:rsidP="000A06F2">
            <w:pPr>
              <w:pStyle w:val="Els-body-text"/>
              <w:spacing w:line="240" w:lineRule="auto"/>
              <w:jc w:val="left"/>
              <w:rPr>
                <w:rFonts w:ascii="Calibri" w:hAnsi="Calibri" w:cs="Arial"/>
                <w:sz w:val="22"/>
                <w:szCs w:val="22"/>
              </w:rPr>
            </w:pPr>
            <w:r w:rsidRPr="00C765AF">
              <w:rPr>
                <w:rFonts w:ascii="Calibri" w:hAnsi="Calibri" w:cs="Arial"/>
                <w:sz w:val="22"/>
                <w:szCs w:val="22"/>
              </w:rPr>
              <w:t>Width of the rehabilitated road</w:t>
            </w:r>
          </w:p>
          <w:p w14:paraId="56566908" w14:textId="76572E81" w:rsidR="000A06F2" w:rsidRPr="00C765AF" w:rsidRDefault="000A06F2" w:rsidP="00E8222C">
            <w:pPr>
              <w:pStyle w:val="Els-body-text"/>
              <w:spacing w:line="240" w:lineRule="auto"/>
              <w:jc w:val="left"/>
              <w:rPr>
                <w:rFonts w:ascii="Calibri" w:hAnsi="Calibri" w:cs="Arial"/>
                <w:sz w:val="22"/>
                <w:szCs w:val="22"/>
                <w:lang w:val="en-GB"/>
              </w:rPr>
            </w:pPr>
            <w:r w:rsidRPr="00C765AF">
              <w:rPr>
                <w:rFonts w:ascii="Calibri" w:hAnsi="Calibri" w:cs="Arial"/>
                <w:sz w:val="22"/>
                <w:szCs w:val="22"/>
              </w:rPr>
              <w:t>Rehabilitation depth</w:t>
            </w:r>
          </w:p>
        </w:tc>
        <w:tc>
          <w:tcPr>
            <w:tcW w:w="3103" w:type="dxa"/>
            <w:tcBorders>
              <w:top w:val="single" w:sz="12" w:space="0" w:color="auto"/>
            </w:tcBorders>
          </w:tcPr>
          <w:p w14:paraId="5A0691D1" w14:textId="77777777" w:rsidR="000A06F2" w:rsidRPr="00C765AF" w:rsidRDefault="000A06F2" w:rsidP="000A06F2">
            <w:pPr>
              <w:pStyle w:val="Els-body-text"/>
              <w:spacing w:line="240" w:lineRule="auto"/>
              <w:ind w:left="1593" w:hanging="1593"/>
              <w:jc w:val="left"/>
              <w:rPr>
                <w:rFonts w:ascii="Calibri" w:hAnsi="Calibri" w:cs="Arial"/>
                <w:sz w:val="22"/>
                <w:szCs w:val="22"/>
              </w:rPr>
            </w:pPr>
            <w:r w:rsidRPr="00C765AF">
              <w:rPr>
                <w:rFonts w:ascii="Calibri" w:hAnsi="Calibri" w:cs="Arial"/>
                <w:sz w:val="22"/>
                <w:szCs w:val="22"/>
              </w:rPr>
              <w:t>1 000 m</w:t>
            </w:r>
          </w:p>
          <w:p w14:paraId="4914F191" w14:textId="77777777" w:rsidR="000A06F2" w:rsidRPr="00C765AF" w:rsidRDefault="000A06F2" w:rsidP="000A06F2">
            <w:pPr>
              <w:pStyle w:val="Els-body-text"/>
              <w:spacing w:line="240" w:lineRule="auto"/>
              <w:ind w:left="1593" w:hanging="1593"/>
              <w:jc w:val="left"/>
              <w:rPr>
                <w:rFonts w:ascii="Calibri" w:hAnsi="Calibri" w:cs="Arial"/>
                <w:sz w:val="22"/>
                <w:szCs w:val="22"/>
              </w:rPr>
            </w:pPr>
            <w:r w:rsidRPr="00C765AF">
              <w:rPr>
                <w:rFonts w:ascii="Calibri" w:hAnsi="Calibri" w:cs="Arial"/>
                <w:sz w:val="22"/>
                <w:szCs w:val="22"/>
              </w:rPr>
              <w:t>10 m</w:t>
            </w:r>
          </w:p>
          <w:p w14:paraId="43841E11" w14:textId="77777777" w:rsidR="000A06F2" w:rsidRPr="00C765AF" w:rsidRDefault="000A06F2" w:rsidP="000A06F2">
            <w:pPr>
              <w:pStyle w:val="Els-body-text"/>
              <w:spacing w:line="240" w:lineRule="auto"/>
              <w:ind w:left="1593" w:hanging="1593"/>
              <w:jc w:val="left"/>
              <w:rPr>
                <w:rFonts w:ascii="Calibri" w:hAnsi="Calibri" w:cs="Arial"/>
                <w:sz w:val="22"/>
                <w:szCs w:val="22"/>
              </w:rPr>
            </w:pPr>
            <w:r w:rsidRPr="00C765AF">
              <w:rPr>
                <w:rFonts w:ascii="Calibri" w:hAnsi="Calibri" w:cs="Arial"/>
                <w:sz w:val="22"/>
                <w:szCs w:val="22"/>
              </w:rPr>
              <w:t>120 mm (mill&amp;fill)</w:t>
            </w:r>
          </w:p>
          <w:p w14:paraId="6084C7D9" w14:textId="1A0699DB" w:rsidR="000A06F2" w:rsidRPr="00C765AF" w:rsidRDefault="000A06F2" w:rsidP="00E8222C">
            <w:pPr>
              <w:pStyle w:val="Els-body-text"/>
              <w:spacing w:line="240" w:lineRule="auto"/>
              <w:ind w:left="1593" w:hanging="1593"/>
              <w:rPr>
                <w:rFonts w:ascii="Calibri" w:hAnsi="Calibri" w:cs="Arial"/>
                <w:sz w:val="22"/>
                <w:szCs w:val="22"/>
                <w:lang w:val="en-GB"/>
              </w:rPr>
            </w:pPr>
            <w:r w:rsidRPr="00C765AF">
              <w:rPr>
                <w:rFonts w:ascii="Calibri" w:hAnsi="Calibri" w:cs="Arial"/>
                <w:sz w:val="22"/>
                <w:szCs w:val="22"/>
              </w:rPr>
              <w:t>120 mm (cold recycling)</w:t>
            </w:r>
          </w:p>
        </w:tc>
      </w:tr>
    </w:tbl>
    <w:p w14:paraId="418F2BE1" w14:textId="77777777" w:rsidR="00C765AF" w:rsidRPr="00C765AF" w:rsidRDefault="00C765AF" w:rsidP="000A06F2">
      <w:pPr>
        <w:pStyle w:val="CM-body"/>
        <w:rPr>
          <w:rFonts w:cs="Times New Roman"/>
        </w:rPr>
      </w:pPr>
    </w:p>
    <w:p w14:paraId="7A64E08F" w14:textId="77777777" w:rsidR="000A06F2" w:rsidRPr="00C765AF" w:rsidRDefault="000A06F2" w:rsidP="000A06F2">
      <w:pPr>
        <w:pStyle w:val="CM-body"/>
      </w:pPr>
      <w:r w:rsidRPr="00C765AF">
        <w:t>The road intended for reconstruction is a hypothetic example of a road with a minor traffic load (mainly by heavy loaded vehicles). The end of the pavement surfacing life is indicated by defects like e.g. deep cracking in the asphalt layers, deep pavement corrosion etc</w:t>
      </w:r>
      <w:proofErr w:type="gramStart"/>
      <w:r w:rsidRPr="00C765AF">
        <w:t>..</w:t>
      </w:r>
      <w:proofErr w:type="gramEnd"/>
      <w:r w:rsidRPr="00C765AF">
        <w:t xml:space="preserve"> The pavement surfacing consists of asphalt concrete of total thickness 120 mm. The base layer consists of a layer of </w:t>
      </w:r>
      <w:r w:rsidRPr="00C765AF">
        <w:lastRenderedPageBreak/>
        <w:t>mechanically compacted aggregate on a protective layer from crushed gravel. The total thickness of the pavement structure is 350 mm.</w:t>
      </w:r>
    </w:p>
    <w:p w14:paraId="7A934A0A" w14:textId="75D86007" w:rsidR="00940691" w:rsidRPr="00C765AF" w:rsidRDefault="00940691" w:rsidP="000A06F2">
      <w:pPr>
        <w:pStyle w:val="CM-captiontable"/>
      </w:pPr>
      <w:r w:rsidRPr="00C765AF">
        <w:t>Tab</w:t>
      </w:r>
      <w:r w:rsidR="000A06F2" w:rsidRPr="00C765AF">
        <w:rPr>
          <w:rFonts w:cs="Times New Roman"/>
        </w:rPr>
        <w:t>le</w:t>
      </w:r>
      <w:r w:rsidR="00B2232E" w:rsidRPr="00C765AF">
        <w:t xml:space="preserve"> 2</w:t>
      </w:r>
      <w:r w:rsidRPr="00C765AF">
        <w:t xml:space="preserve">: </w:t>
      </w:r>
      <w:r w:rsidR="000A06F2" w:rsidRPr="00C765AF">
        <w:t>Equivalent CO</w:t>
      </w:r>
      <w:r w:rsidR="000A06F2" w:rsidRPr="00C765AF">
        <w:rPr>
          <w:vertAlign w:val="subscript"/>
        </w:rPr>
        <w:t>2</w:t>
      </w:r>
      <w:r w:rsidR="000A06F2" w:rsidRPr="00C765AF">
        <w:t xml:space="preserve"> for particular input materials and mixes</w:t>
      </w:r>
      <w:r w:rsidRPr="00C765AF">
        <w:t>, [7], [8]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544"/>
        <w:gridCol w:w="1418"/>
        <w:gridCol w:w="1134"/>
        <w:gridCol w:w="2289"/>
      </w:tblGrid>
      <w:tr w:rsidR="000A06F2" w:rsidRPr="00C765AF" w14:paraId="78DA9381" w14:textId="77777777" w:rsidTr="00E41F39">
        <w:trPr>
          <w:jc w:val="center"/>
        </w:trPr>
        <w:tc>
          <w:tcPr>
            <w:tcW w:w="3544" w:type="dxa"/>
            <w:tcBorders>
              <w:top w:val="single" w:sz="12" w:space="0" w:color="auto"/>
              <w:left w:val="single" w:sz="12" w:space="0" w:color="auto"/>
              <w:bottom w:val="single" w:sz="12" w:space="0" w:color="auto"/>
            </w:tcBorders>
            <w:vAlign w:val="center"/>
          </w:tcPr>
          <w:p w14:paraId="7F8C6355" w14:textId="1C09D490" w:rsidR="000A06F2" w:rsidRPr="00C765AF" w:rsidRDefault="000A06F2"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Cold recycled mix component</w:t>
            </w:r>
          </w:p>
        </w:tc>
        <w:tc>
          <w:tcPr>
            <w:tcW w:w="1418" w:type="dxa"/>
            <w:tcBorders>
              <w:top w:val="single" w:sz="12" w:space="0" w:color="auto"/>
              <w:bottom w:val="single" w:sz="12" w:space="0" w:color="auto"/>
            </w:tcBorders>
            <w:vAlign w:val="center"/>
          </w:tcPr>
          <w:p w14:paraId="697581A7" w14:textId="026C47A1" w:rsidR="000A06F2" w:rsidRPr="00C765AF" w:rsidRDefault="000A06F2"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Density (t/m</w:t>
            </w:r>
            <w:r w:rsidRPr="00C765AF">
              <w:rPr>
                <w:rFonts w:ascii="Calibri" w:hAnsi="Calibri" w:cs="Arial"/>
                <w:b/>
                <w:sz w:val="22"/>
                <w:szCs w:val="22"/>
                <w:vertAlign w:val="superscript"/>
              </w:rPr>
              <w:t>3</w:t>
            </w:r>
            <w:r w:rsidRPr="00C765AF">
              <w:rPr>
                <w:rFonts w:ascii="Calibri" w:hAnsi="Calibri" w:cs="Arial"/>
                <w:b/>
                <w:sz w:val="22"/>
                <w:szCs w:val="22"/>
              </w:rPr>
              <w:t>)</w:t>
            </w:r>
          </w:p>
        </w:tc>
        <w:tc>
          <w:tcPr>
            <w:tcW w:w="1134" w:type="dxa"/>
            <w:tcBorders>
              <w:top w:val="single" w:sz="12" w:space="0" w:color="auto"/>
              <w:bottom w:val="single" w:sz="12" w:space="0" w:color="auto"/>
            </w:tcBorders>
            <w:vAlign w:val="center"/>
          </w:tcPr>
          <w:p w14:paraId="41C2FF57" w14:textId="77777777" w:rsidR="000A06F2" w:rsidRPr="00C765AF" w:rsidRDefault="000A06F2" w:rsidP="000A06F2">
            <w:pPr>
              <w:pStyle w:val="Els-body-text"/>
              <w:spacing w:line="240" w:lineRule="auto"/>
              <w:jc w:val="center"/>
              <w:rPr>
                <w:rFonts w:ascii="Calibri" w:hAnsi="Calibri" w:cs="Arial"/>
                <w:b/>
                <w:sz w:val="22"/>
                <w:szCs w:val="22"/>
              </w:rPr>
            </w:pPr>
            <w:r w:rsidRPr="00C765AF">
              <w:rPr>
                <w:rFonts w:ascii="Calibri" w:hAnsi="Calibri" w:cs="Arial"/>
                <w:b/>
                <w:sz w:val="22"/>
                <w:szCs w:val="22"/>
              </w:rPr>
              <w:t>CO</w:t>
            </w:r>
            <w:r w:rsidRPr="00C765AF">
              <w:rPr>
                <w:rFonts w:ascii="Calibri" w:hAnsi="Calibri" w:cs="Arial"/>
                <w:b/>
                <w:sz w:val="22"/>
                <w:szCs w:val="22"/>
                <w:vertAlign w:val="subscript"/>
              </w:rPr>
              <w:t>2</w:t>
            </w:r>
          </w:p>
          <w:p w14:paraId="6930D5E1" w14:textId="70CA9115" w:rsidR="000A06F2" w:rsidRPr="00C765AF" w:rsidRDefault="000A06F2"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w:t>
            </w:r>
            <w:proofErr w:type="gramStart"/>
            <w:r w:rsidRPr="00C765AF">
              <w:rPr>
                <w:rFonts w:ascii="Calibri" w:hAnsi="Calibri" w:cs="Arial"/>
                <w:b/>
                <w:sz w:val="22"/>
                <w:szCs w:val="22"/>
              </w:rPr>
              <w:t>kg</w:t>
            </w:r>
            <w:proofErr w:type="gramEnd"/>
            <w:r w:rsidRPr="00C765AF">
              <w:rPr>
                <w:rFonts w:ascii="Calibri" w:hAnsi="Calibri" w:cs="Arial"/>
                <w:b/>
                <w:sz w:val="22"/>
                <w:szCs w:val="22"/>
              </w:rPr>
              <w:t>/t)</w:t>
            </w:r>
          </w:p>
        </w:tc>
        <w:tc>
          <w:tcPr>
            <w:tcW w:w="2289" w:type="dxa"/>
            <w:tcBorders>
              <w:top w:val="single" w:sz="12" w:space="0" w:color="auto"/>
              <w:bottom w:val="single" w:sz="12" w:space="0" w:color="auto"/>
              <w:right w:val="single" w:sz="12" w:space="0" w:color="auto"/>
            </w:tcBorders>
            <w:vAlign w:val="center"/>
          </w:tcPr>
          <w:p w14:paraId="118A11D3" w14:textId="1E3702DC" w:rsidR="000A06F2" w:rsidRPr="00C765AF" w:rsidRDefault="000A06F2"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Data source</w:t>
            </w:r>
          </w:p>
        </w:tc>
      </w:tr>
      <w:tr w:rsidR="00940691" w:rsidRPr="00C765AF" w14:paraId="7B5630E9" w14:textId="77777777" w:rsidTr="00E41F39">
        <w:trPr>
          <w:jc w:val="center"/>
        </w:trPr>
        <w:tc>
          <w:tcPr>
            <w:tcW w:w="3544" w:type="dxa"/>
            <w:tcBorders>
              <w:top w:val="single" w:sz="12" w:space="0" w:color="auto"/>
              <w:left w:val="single" w:sz="12" w:space="0" w:color="auto"/>
              <w:bottom w:val="single" w:sz="12" w:space="0" w:color="auto"/>
            </w:tcBorders>
          </w:tcPr>
          <w:p w14:paraId="70CA54AB" w14:textId="77777777" w:rsidR="000A06F2" w:rsidRPr="00C765AF" w:rsidRDefault="000A06F2" w:rsidP="000A06F2">
            <w:pPr>
              <w:pStyle w:val="Els-body-text"/>
              <w:spacing w:line="240" w:lineRule="auto"/>
              <w:rPr>
                <w:rFonts w:ascii="Calibri" w:hAnsi="Calibri" w:cs="Arial"/>
                <w:sz w:val="22"/>
                <w:szCs w:val="22"/>
              </w:rPr>
            </w:pPr>
            <w:r w:rsidRPr="00C765AF">
              <w:rPr>
                <w:rFonts w:ascii="Calibri" w:hAnsi="Calibri" w:cs="Arial"/>
                <w:sz w:val="22"/>
                <w:szCs w:val="22"/>
              </w:rPr>
              <w:t>Water</w:t>
            </w:r>
          </w:p>
          <w:p w14:paraId="1D1F0A40" w14:textId="77777777" w:rsidR="000A06F2" w:rsidRPr="00C765AF" w:rsidRDefault="000A06F2" w:rsidP="000A06F2">
            <w:pPr>
              <w:pStyle w:val="Els-body-text"/>
              <w:spacing w:line="240" w:lineRule="auto"/>
              <w:rPr>
                <w:rFonts w:ascii="Calibri" w:hAnsi="Calibri" w:cs="Arial"/>
                <w:sz w:val="22"/>
                <w:szCs w:val="22"/>
              </w:rPr>
            </w:pPr>
            <w:r w:rsidRPr="00C765AF">
              <w:rPr>
                <w:rFonts w:ascii="Calibri" w:hAnsi="Calibri" w:cs="Arial"/>
                <w:sz w:val="22"/>
                <w:szCs w:val="22"/>
              </w:rPr>
              <w:t>Cement CEM II 32.5 R</w:t>
            </w:r>
          </w:p>
          <w:p w14:paraId="4AD902E7" w14:textId="77777777" w:rsidR="000A06F2" w:rsidRPr="00C765AF" w:rsidRDefault="000A06F2" w:rsidP="000A06F2">
            <w:pPr>
              <w:pStyle w:val="Els-body-text"/>
              <w:spacing w:line="240" w:lineRule="auto"/>
              <w:rPr>
                <w:rFonts w:ascii="Calibri" w:hAnsi="Calibri" w:cs="Arial"/>
                <w:sz w:val="22"/>
                <w:szCs w:val="22"/>
              </w:rPr>
            </w:pPr>
            <w:r w:rsidRPr="00C765AF">
              <w:rPr>
                <w:rFonts w:ascii="Calibri" w:hAnsi="Calibri" w:cs="Arial"/>
                <w:sz w:val="22"/>
                <w:szCs w:val="22"/>
              </w:rPr>
              <w:t>Bitumen emulsion (C60B7)</w:t>
            </w:r>
          </w:p>
          <w:p w14:paraId="025146F7" w14:textId="77777777" w:rsidR="000A06F2" w:rsidRPr="00C765AF" w:rsidRDefault="000A06F2" w:rsidP="000A06F2">
            <w:pPr>
              <w:pStyle w:val="Els-body-text"/>
              <w:spacing w:line="240" w:lineRule="auto"/>
              <w:rPr>
                <w:rFonts w:ascii="Calibri" w:hAnsi="Calibri" w:cs="Arial"/>
                <w:sz w:val="22"/>
                <w:szCs w:val="22"/>
              </w:rPr>
            </w:pPr>
            <w:r w:rsidRPr="00C765AF">
              <w:rPr>
                <w:rFonts w:ascii="Calibri" w:hAnsi="Calibri" w:cs="Arial"/>
                <w:sz w:val="22"/>
                <w:szCs w:val="22"/>
              </w:rPr>
              <w:t>ACsurf 11</w:t>
            </w:r>
          </w:p>
          <w:p w14:paraId="031C2C8E" w14:textId="77777777" w:rsidR="000A06F2" w:rsidRPr="00C765AF" w:rsidRDefault="000A06F2" w:rsidP="000A06F2">
            <w:pPr>
              <w:pStyle w:val="Els-body-text"/>
              <w:spacing w:line="240" w:lineRule="auto"/>
              <w:rPr>
                <w:rFonts w:ascii="Calibri" w:hAnsi="Calibri" w:cs="Arial"/>
                <w:sz w:val="22"/>
                <w:szCs w:val="22"/>
              </w:rPr>
            </w:pPr>
            <w:r w:rsidRPr="00C765AF">
              <w:rPr>
                <w:rFonts w:ascii="Calibri" w:hAnsi="Calibri" w:cs="Arial"/>
                <w:sz w:val="22"/>
                <w:szCs w:val="22"/>
              </w:rPr>
              <w:t>ACbin 16</w:t>
            </w:r>
          </w:p>
          <w:p w14:paraId="2F336B6C" w14:textId="50235BF2" w:rsidR="00940691" w:rsidRPr="00C765AF" w:rsidRDefault="000A06F2" w:rsidP="000A06F2">
            <w:pPr>
              <w:pStyle w:val="Els-body-text"/>
              <w:spacing w:line="240" w:lineRule="auto"/>
              <w:rPr>
                <w:rFonts w:ascii="Calibri" w:hAnsi="Calibri" w:cs="Arial"/>
                <w:sz w:val="22"/>
                <w:szCs w:val="22"/>
                <w:lang w:val="en-GB"/>
              </w:rPr>
            </w:pPr>
            <w:proofErr w:type="spellStart"/>
            <w:r w:rsidRPr="00C765AF">
              <w:rPr>
                <w:rFonts w:ascii="Calibri" w:hAnsi="Calibri" w:cs="Arial"/>
                <w:sz w:val="22"/>
                <w:szCs w:val="22"/>
              </w:rPr>
              <w:t>ACbase</w:t>
            </w:r>
            <w:proofErr w:type="spellEnd"/>
            <w:r w:rsidRPr="00C765AF">
              <w:rPr>
                <w:rFonts w:ascii="Calibri" w:hAnsi="Calibri" w:cs="Arial"/>
                <w:sz w:val="22"/>
                <w:szCs w:val="22"/>
              </w:rPr>
              <w:t xml:space="preserve"> 16 (not in project)</w:t>
            </w:r>
          </w:p>
        </w:tc>
        <w:tc>
          <w:tcPr>
            <w:tcW w:w="1418" w:type="dxa"/>
            <w:tcBorders>
              <w:top w:val="single" w:sz="12" w:space="0" w:color="auto"/>
              <w:bottom w:val="single" w:sz="12" w:space="0" w:color="auto"/>
            </w:tcBorders>
          </w:tcPr>
          <w:p w14:paraId="62ACE261"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1,00</w:t>
            </w:r>
          </w:p>
          <w:p w14:paraId="1D757C68"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1,25</w:t>
            </w:r>
          </w:p>
          <w:p w14:paraId="3F325B1A"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1,00</w:t>
            </w:r>
          </w:p>
          <w:p w14:paraId="09DDCC91"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2,36</w:t>
            </w:r>
          </w:p>
          <w:p w14:paraId="1CFD7B2B"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2,34</w:t>
            </w:r>
          </w:p>
          <w:p w14:paraId="436AE5B5"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2,32</w:t>
            </w:r>
          </w:p>
        </w:tc>
        <w:tc>
          <w:tcPr>
            <w:tcW w:w="1134" w:type="dxa"/>
            <w:tcBorders>
              <w:top w:val="single" w:sz="12" w:space="0" w:color="auto"/>
              <w:bottom w:val="single" w:sz="12" w:space="0" w:color="auto"/>
            </w:tcBorders>
          </w:tcPr>
          <w:p w14:paraId="76FB165C"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0,0003</w:t>
            </w:r>
          </w:p>
          <w:p w14:paraId="1995BDD0"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980</w:t>
            </w:r>
          </w:p>
          <w:p w14:paraId="209F87BE"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221</w:t>
            </w:r>
          </w:p>
          <w:p w14:paraId="232739D3"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40*</w:t>
            </w:r>
          </w:p>
          <w:p w14:paraId="32E2172A"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37,9*</w:t>
            </w:r>
          </w:p>
          <w:p w14:paraId="269F72FC"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34,9*</w:t>
            </w:r>
          </w:p>
        </w:tc>
        <w:tc>
          <w:tcPr>
            <w:tcW w:w="2289" w:type="dxa"/>
            <w:tcBorders>
              <w:top w:val="single" w:sz="12" w:space="0" w:color="auto"/>
              <w:bottom w:val="single" w:sz="12" w:space="0" w:color="auto"/>
              <w:right w:val="single" w:sz="12" w:space="0" w:color="auto"/>
            </w:tcBorders>
          </w:tcPr>
          <w:p w14:paraId="4E0B0763"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IVL</w:t>
            </w:r>
          </w:p>
          <w:p w14:paraId="182732A4" w14:textId="77777777" w:rsidR="00940691" w:rsidRPr="00C765AF" w:rsidRDefault="00940691"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IVL</w:t>
            </w:r>
          </w:p>
          <w:p w14:paraId="32CE709B" w14:textId="77777777" w:rsidR="00940691" w:rsidRPr="00C765AF" w:rsidRDefault="00940691" w:rsidP="00940691">
            <w:pPr>
              <w:pStyle w:val="Els-body-text"/>
              <w:spacing w:line="240" w:lineRule="auto"/>
              <w:jc w:val="center"/>
              <w:rPr>
                <w:rFonts w:ascii="Calibri" w:hAnsi="Calibri" w:cs="Arial"/>
                <w:sz w:val="22"/>
                <w:szCs w:val="22"/>
                <w:lang w:val="en-GB"/>
              </w:rPr>
            </w:pPr>
            <w:proofErr w:type="spellStart"/>
            <w:r w:rsidRPr="00C765AF">
              <w:rPr>
                <w:rFonts w:ascii="Calibri" w:hAnsi="Calibri" w:cs="Arial"/>
                <w:sz w:val="22"/>
                <w:szCs w:val="22"/>
                <w:lang w:val="en-GB"/>
              </w:rPr>
              <w:t>Eurobitume</w:t>
            </w:r>
            <w:proofErr w:type="spellEnd"/>
          </w:p>
          <w:p w14:paraId="34C2B889" w14:textId="77777777" w:rsidR="00940691" w:rsidRPr="00C765AF" w:rsidRDefault="00940691" w:rsidP="00940691">
            <w:pPr>
              <w:pStyle w:val="Els-body-text"/>
              <w:spacing w:line="240" w:lineRule="auto"/>
              <w:jc w:val="center"/>
              <w:rPr>
                <w:rFonts w:ascii="Calibri" w:hAnsi="Calibri" w:cs="Arial"/>
                <w:sz w:val="22"/>
                <w:szCs w:val="22"/>
                <w:lang w:val="en-GB"/>
              </w:rPr>
            </w:pPr>
            <w:proofErr w:type="spellStart"/>
            <w:r w:rsidRPr="00C765AF">
              <w:rPr>
                <w:rFonts w:ascii="Calibri" w:hAnsi="Calibri" w:cs="Arial"/>
                <w:sz w:val="22"/>
                <w:szCs w:val="22"/>
                <w:lang w:val="en-GB"/>
              </w:rPr>
              <w:t>Benninghofen</w:t>
            </w:r>
            <w:proofErr w:type="spellEnd"/>
            <w:r w:rsidRPr="00C765AF">
              <w:rPr>
                <w:rFonts w:ascii="Calibri" w:hAnsi="Calibri" w:cs="Arial"/>
                <w:sz w:val="22"/>
                <w:szCs w:val="22"/>
                <w:lang w:val="en-GB"/>
              </w:rPr>
              <w:t>, OptiRec</w:t>
            </w:r>
          </w:p>
          <w:p w14:paraId="2D2E2B86" w14:textId="77777777" w:rsidR="00940691" w:rsidRPr="00C765AF" w:rsidRDefault="00940691" w:rsidP="00940691">
            <w:pPr>
              <w:pStyle w:val="Els-body-text"/>
              <w:spacing w:line="240" w:lineRule="auto"/>
              <w:jc w:val="center"/>
              <w:rPr>
                <w:rFonts w:ascii="Calibri" w:hAnsi="Calibri" w:cs="Arial"/>
                <w:sz w:val="22"/>
                <w:szCs w:val="22"/>
                <w:lang w:val="en-GB"/>
              </w:rPr>
            </w:pPr>
            <w:proofErr w:type="spellStart"/>
            <w:r w:rsidRPr="00C765AF">
              <w:rPr>
                <w:rFonts w:ascii="Calibri" w:hAnsi="Calibri" w:cs="Arial"/>
                <w:sz w:val="22"/>
                <w:szCs w:val="22"/>
                <w:lang w:val="en-GB"/>
              </w:rPr>
              <w:t>Benninghofen</w:t>
            </w:r>
            <w:proofErr w:type="spellEnd"/>
            <w:r w:rsidRPr="00C765AF">
              <w:rPr>
                <w:rFonts w:ascii="Calibri" w:hAnsi="Calibri" w:cs="Arial"/>
                <w:sz w:val="22"/>
                <w:szCs w:val="22"/>
                <w:lang w:val="en-GB"/>
              </w:rPr>
              <w:t>, OptiRec</w:t>
            </w:r>
          </w:p>
          <w:p w14:paraId="5F487FA8" w14:textId="77777777" w:rsidR="00940691" w:rsidRPr="00C765AF" w:rsidRDefault="00940691" w:rsidP="00940691">
            <w:pPr>
              <w:pStyle w:val="Els-body-text"/>
              <w:spacing w:line="240" w:lineRule="auto"/>
              <w:jc w:val="center"/>
              <w:rPr>
                <w:rFonts w:ascii="Calibri" w:hAnsi="Calibri" w:cs="Arial"/>
                <w:sz w:val="22"/>
                <w:szCs w:val="22"/>
                <w:lang w:val="en-GB"/>
              </w:rPr>
            </w:pPr>
            <w:proofErr w:type="spellStart"/>
            <w:r w:rsidRPr="00C765AF">
              <w:rPr>
                <w:rFonts w:ascii="Calibri" w:hAnsi="Calibri" w:cs="Arial"/>
                <w:sz w:val="22"/>
                <w:szCs w:val="22"/>
                <w:lang w:val="en-GB"/>
              </w:rPr>
              <w:t>Benninghofen</w:t>
            </w:r>
            <w:proofErr w:type="spellEnd"/>
            <w:r w:rsidRPr="00C765AF">
              <w:rPr>
                <w:rFonts w:ascii="Calibri" w:hAnsi="Calibri" w:cs="Arial"/>
                <w:sz w:val="22"/>
                <w:szCs w:val="22"/>
                <w:lang w:val="en-GB"/>
              </w:rPr>
              <w:t>, OptiRec</w:t>
            </w:r>
          </w:p>
        </w:tc>
      </w:tr>
      <w:tr w:rsidR="00940691" w:rsidRPr="00C765AF" w14:paraId="5FA0F1AF" w14:textId="77777777" w:rsidTr="00E41F39">
        <w:trPr>
          <w:jc w:val="center"/>
        </w:trPr>
        <w:tc>
          <w:tcPr>
            <w:tcW w:w="8385" w:type="dxa"/>
            <w:gridSpan w:val="4"/>
            <w:tcBorders>
              <w:top w:val="single" w:sz="12" w:space="0" w:color="auto"/>
              <w:left w:val="single" w:sz="12" w:space="0" w:color="auto"/>
              <w:bottom w:val="single" w:sz="12" w:space="0" w:color="auto"/>
              <w:right w:val="single" w:sz="12" w:space="0" w:color="auto"/>
            </w:tcBorders>
          </w:tcPr>
          <w:p w14:paraId="349F5587" w14:textId="542CCC89" w:rsidR="00940691" w:rsidRPr="00C765AF" w:rsidRDefault="000A06F2" w:rsidP="00940691">
            <w:pPr>
              <w:pStyle w:val="Els-body-text"/>
              <w:spacing w:line="240" w:lineRule="auto"/>
              <w:rPr>
                <w:rFonts w:ascii="Calibri" w:hAnsi="Calibri" w:cs="Arial"/>
                <w:sz w:val="22"/>
                <w:szCs w:val="22"/>
                <w:lang w:val="en-GB"/>
              </w:rPr>
            </w:pPr>
            <w:r w:rsidRPr="00C765AF">
              <w:rPr>
                <w:rFonts w:ascii="Calibri" w:hAnsi="Calibri" w:cs="Arial"/>
                <w:sz w:val="22"/>
                <w:szCs w:val="22"/>
              </w:rPr>
              <w:t>* Values for the assumed option of natural gas mixing plant heating</w:t>
            </w:r>
          </w:p>
        </w:tc>
      </w:tr>
    </w:tbl>
    <w:p w14:paraId="7EF44B70" w14:textId="6B84450F" w:rsidR="00940691" w:rsidRPr="00C765AF" w:rsidRDefault="00940691" w:rsidP="002E5B8D">
      <w:pPr>
        <w:pStyle w:val="CM-captiontable"/>
      </w:pPr>
      <w:r w:rsidRPr="00C765AF">
        <w:t>T</w:t>
      </w:r>
      <w:r w:rsidR="002E5B8D" w:rsidRPr="00C765AF">
        <w:rPr>
          <w:rFonts w:cs="Times New Roman"/>
        </w:rPr>
        <w:t>able</w:t>
      </w:r>
      <w:r w:rsidRPr="00C765AF">
        <w:t xml:space="preserve"> </w:t>
      </w:r>
      <w:r w:rsidR="00B2232E" w:rsidRPr="00C765AF">
        <w:t>3</w:t>
      </w:r>
      <w:r w:rsidRPr="00C765AF">
        <w:t xml:space="preserve">: </w:t>
      </w:r>
      <w:r w:rsidR="002E5B8D" w:rsidRPr="00C765AF">
        <w:t xml:space="preserve">Basic data of fuel (production and consumption) </w:t>
      </w:r>
      <w:r w:rsidRPr="00C765AF">
        <w:t>[7], [8]</w:t>
      </w:r>
    </w:p>
    <w:tbl>
      <w:tblPr>
        <w:tblW w:w="0" w:type="auto"/>
        <w:jc w:val="center"/>
        <w:tblInd w:w="108"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2302"/>
        <w:gridCol w:w="1080"/>
        <w:gridCol w:w="772"/>
        <w:gridCol w:w="2336"/>
      </w:tblGrid>
      <w:tr w:rsidR="002E5B8D" w:rsidRPr="00C765AF" w14:paraId="6C76B0C5" w14:textId="77777777" w:rsidTr="00ED3BF4">
        <w:trPr>
          <w:jc w:val="center"/>
        </w:trPr>
        <w:tc>
          <w:tcPr>
            <w:tcW w:w="2302" w:type="dxa"/>
            <w:tcBorders>
              <w:top w:val="single" w:sz="12" w:space="0" w:color="auto"/>
              <w:left w:val="single" w:sz="12" w:space="0" w:color="auto"/>
              <w:bottom w:val="single" w:sz="6" w:space="0" w:color="auto"/>
              <w:right w:val="single" w:sz="6" w:space="0" w:color="auto"/>
            </w:tcBorders>
            <w:vAlign w:val="center"/>
          </w:tcPr>
          <w:p w14:paraId="7F02FCA3" w14:textId="1F2847E2" w:rsidR="002E5B8D" w:rsidRPr="00C765AF" w:rsidRDefault="002E5B8D"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Substance</w:t>
            </w:r>
          </w:p>
        </w:tc>
        <w:tc>
          <w:tcPr>
            <w:tcW w:w="1080" w:type="dxa"/>
            <w:tcBorders>
              <w:top w:val="single" w:sz="12" w:space="0" w:color="auto"/>
              <w:left w:val="single" w:sz="6" w:space="0" w:color="auto"/>
              <w:bottom w:val="single" w:sz="6" w:space="0" w:color="auto"/>
              <w:right w:val="single" w:sz="6" w:space="0" w:color="auto"/>
            </w:tcBorders>
            <w:vAlign w:val="center"/>
          </w:tcPr>
          <w:p w14:paraId="452EEC8C" w14:textId="37B75A38" w:rsidR="002E5B8D" w:rsidRPr="00C765AF" w:rsidRDefault="002E5B8D"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Density (t/m</w:t>
            </w:r>
            <w:r w:rsidRPr="00C765AF">
              <w:rPr>
                <w:rFonts w:ascii="Calibri" w:hAnsi="Calibri" w:cs="Arial"/>
                <w:b/>
                <w:sz w:val="22"/>
                <w:szCs w:val="22"/>
                <w:vertAlign w:val="superscript"/>
              </w:rPr>
              <w:t>3</w:t>
            </w:r>
            <w:r w:rsidRPr="00C765AF">
              <w:rPr>
                <w:rFonts w:ascii="Calibri" w:hAnsi="Calibri" w:cs="Arial"/>
                <w:b/>
                <w:sz w:val="22"/>
                <w:szCs w:val="22"/>
              </w:rPr>
              <w:t>)</w:t>
            </w:r>
          </w:p>
        </w:tc>
        <w:tc>
          <w:tcPr>
            <w:tcW w:w="772" w:type="dxa"/>
            <w:tcBorders>
              <w:top w:val="single" w:sz="12" w:space="0" w:color="auto"/>
              <w:left w:val="single" w:sz="6" w:space="0" w:color="auto"/>
              <w:bottom w:val="single" w:sz="6" w:space="0" w:color="auto"/>
              <w:right w:val="single" w:sz="6" w:space="0" w:color="auto"/>
            </w:tcBorders>
            <w:vAlign w:val="center"/>
          </w:tcPr>
          <w:p w14:paraId="589B4CF2" w14:textId="77777777" w:rsidR="002E5B8D" w:rsidRPr="00C765AF" w:rsidRDefault="002E5B8D" w:rsidP="00ED3BF4">
            <w:pPr>
              <w:pStyle w:val="Els-body-text"/>
              <w:spacing w:line="240" w:lineRule="auto"/>
              <w:jc w:val="center"/>
              <w:rPr>
                <w:rFonts w:ascii="Calibri" w:hAnsi="Calibri" w:cs="Arial"/>
                <w:b/>
                <w:sz w:val="22"/>
                <w:szCs w:val="22"/>
                <w:vertAlign w:val="subscript"/>
              </w:rPr>
            </w:pPr>
            <w:r w:rsidRPr="00C765AF">
              <w:rPr>
                <w:rFonts w:ascii="Calibri" w:hAnsi="Calibri" w:cs="Arial"/>
                <w:b/>
                <w:sz w:val="22"/>
                <w:szCs w:val="22"/>
              </w:rPr>
              <w:t>CO</w:t>
            </w:r>
            <w:r w:rsidRPr="00C765AF">
              <w:rPr>
                <w:rFonts w:ascii="Calibri" w:hAnsi="Calibri" w:cs="Arial"/>
                <w:b/>
                <w:sz w:val="22"/>
                <w:szCs w:val="22"/>
                <w:vertAlign w:val="subscript"/>
              </w:rPr>
              <w:t>2</w:t>
            </w:r>
          </w:p>
          <w:p w14:paraId="03DDAD25" w14:textId="58E3D600" w:rsidR="002E5B8D" w:rsidRPr="00C765AF" w:rsidRDefault="002E5B8D"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w:t>
            </w:r>
            <w:proofErr w:type="gramStart"/>
            <w:r w:rsidRPr="00C765AF">
              <w:rPr>
                <w:rFonts w:ascii="Calibri" w:hAnsi="Calibri" w:cs="Arial"/>
                <w:b/>
                <w:sz w:val="22"/>
                <w:szCs w:val="22"/>
              </w:rPr>
              <w:t>kg</w:t>
            </w:r>
            <w:proofErr w:type="gramEnd"/>
            <w:r w:rsidRPr="00C765AF">
              <w:rPr>
                <w:rFonts w:ascii="Calibri" w:hAnsi="Calibri" w:cs="Arial"/>
                <w:b/>
                <w:sz w:val="22"/>
                <w:szCs w:val="22"/>
              </w:rPr>
              <w:t>/l)</w:t>
            </w:r>
          </w:p>
        </w:tc>
        <w:tc>
          <w:tcPr>
            <w:tcW w:w="2336" w:type="dxa"/>
            <w:tcBorders>
              <w:top w:val="single" w:sz="12" w:space="0" w:color="auto"/>
              <w:left w:val="single" w:sz="6" w:space="0" w:color="auto"/>
              <w:bottom w:val="single" w:sz="6" w:space="0" w:color="auto"/>
              <w:right w:val="single" w:sz="12" w:space="0" w:color="auto"/>
            </w:tcBorders>
            <w:vAlign w:val="center"/>
          </w:tcPr>
          <w:p w14:paraId="6A482314" w14:textId="0275D331" w:rsidR="002E5B8D" w:rsidRPr="00C765AF" w:rsidRDefault="002E5B8D" w:rsidP="00940691">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Data source</w:t>
            </w:r>
          </w:p>
        </w:tc>
      </w:tr>
      <w:tr w:rsidR="002E5B8D" w:rsidRPr="00C765AF" w14:paraId="7B0FC59C" w14:textId="77777777" w:rsidTr="00ED3BF4">
        <w:trPr>
          <w:jc w:val="center"/>
        </w:trPr>
        <w:tc>
          <w:tcPr>
            <w:tcW w:w="2302" w:type="dxa"/>
            <w:tcBorders>
              <w:top w:val="single" w:sz="6" w:space="0" w:color="auto"/>
              <w:left w:val="single" w:sz="12" w:space="0" w:color="auto"/>
              <w:right w:val="single" w:sz="6" w:space="0" w:color="auto"/>
            </w:tcBorders>
          </w:tcPr>
          <w:p w14:paraId="7932D993" w14:textId="675A66FE" w:rsidR="002E5B8D" w:rsidRPr="00C765AF" w:rsidRDefault="002E5B8D" w:rsidP="00940691">
            <w:pPr>
              <w:pStyle w:val="Els-body-text"/>
              <w:spacing w:line="240" w:lineRule="auto"/>
              <w:rPr>
                <w:rFonts w:ascii="Calibri" w:hAnsi="Calibri" w:cs="Arial"/>
                <w:sz w:val="22"/>
                <w:szCs w:val="22"/>
                <w:lang w:val="en-GB"/>
              </w:rPr>
            </w:pPr>
            <w:r w:rsidRPr="00C765AF">
              <w:rPr>
                <w:rFonts w:ascii="Calibri" w:hAnsi="Calibri" w:cs="Arial"/>
                <w:sz w:val="22"/>
                <w:szCs w:val="22"/>
              </w:rPr>
              <w:t>Diesel – refining</w:t>
            </w:r>
          </w:p>
        </w:tc>
        <w:tc>
          <w:tcPr>
            <w:tcW w:w="1080" w:type="dxa"/>
            <w:tcBorders>
              <w:top w:val="single" w:sz="6" w:space="0" w:color="auto"/>
              <w:left w:val="single" w:sz="6" w:space="0" w:color="auto"/>
              <w:right w:val="single" w:sz="6" w:space="0" w:color="auto"/>
            </w:tcBorders>
            <w:vAlign w:val="center"/>
          </w:tcPr>
          <w:p w14:paraId="6260F98D" w14:textId="77777777" w:rsidR="002E5B8D" w:rsidRPr="00C765AF" w:rsidRDefault="002E5B8D"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0,84</w:t>
            </w:r>
          </w:p>
        </w:tc>
        <w:tc>
          <w:tcPr>
            <w:tcW w:w="772" w:type="dxa"/>
            <w:tcBorders>
              <w:top w:val="single" w:sz="6" w:space="0" w:color="auto"/>
              <w:left w:val="single" w:sz="6" w:space="0" w:color="auto"/>
              <w:right w:val="single" w:sz="6" w:space="0" w:color="auto"/>
            </w:tcBorders>
            <w:vAlign w:val="center"/>
          </w:tcPr>
          <w:p w14:paraId="3D527C47" w14:textId="77777777" w:rsidR="002E5B8D" w:rsidRPr="00C765AF" w:rsidRDefault="002E5B8D"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0,26</w:t>
            </w:r>
          </w:p>
        </w:tc>
        <w:tc>
          <w:tcPr>
            <w:tcW w:w="2336" w:type="dxa"/>
            <w:tcBorders>
              <w:top w:val="single" w:sz="6" w:space="0" w:color="auto"/>
              <w:left w:val="single" w:sz="6" w:space="0" w:color="auto"/>
              <w:right w:val="single" w:sz="12" w:space="0" w:color="auto"/>
            </w:tcBorders>
          </w:tcPr>
          <w:p w14:paraId="20767268" w14:textId="77777777" w:rsidR="002E5B8D" w:rsidRPr="00C765AF" w:rsidRDefault="002E5B8D" w:rsidP="00940691">
            <w:pPr>
              <w:pStyle w:val="Els-body-text"/>
              <w:spacing w:line="240" w:lineRule="auto"/>
              <w:rPr>
                <w:rFonts w:ascii="Calibri" w:hAnsi="Calibri" w:cs="Arial"/>
                <w:sz w:val="22"/>
                <w:szCs w:val="22"/>
                <w:lang w:val="en-GB"/>
              </w:rPr>
            </w:pPr>
            <w:proofErr w:type="spellStart"/>
            <w:r w:rsidRPr="00C765AF">
              <w:rPr>
                <w:rFonts w:ascii="Calibri" w:hAnsi="Calibri" w:cs="Arial"/>
                <w:sz w:val="22"/>
                <w:szCs w:val="22"/>
                <w:lang w:val="en-GB"/>
              </w:rPr>
              <w:t>Afteroilev</w:t>
            </w:r>
            <w:proofErr w:type="spellEnd"/>
          </w:p>
        </w:tc>
      </w:tr>
      <w:tr w:rsidR="002E5B8D" w:rsidRPr="00C765AF" w14:paraId="388FB964" w14:textId="77777777" w:rsidTr="00ED3BF4">
        <w:trPr>
          <w:jc w:val="center"/>
        </w:trPr>
        <w:tc>
          <w:tcPr>
            <w:tcW w:w="2302" w:type="dxa"/>
            <w:tcBorders>
              <w:left w:val="single" w:sz="12" w:space="0" w:color="auto"/>
              <w:bottom w:val="single" w:sz="12" w:space="0" w:color="auto"/>
              <w:right w:val="single" w:sz="6" w:space="0" w:color="auto"/>
            </w:tcBorders>
          </w:tcPr>
          <w:p w14:paraId="43EF194B" w14:textId="122DF977" w:rsidR="002E5B8D" w:rsidRPr="00C765AF" w:rsidRDefault="002E5B8D" w:rsidP="00940691">
            <w:pPr>
              <w:pStyle w:val="Els-body-text"/>
              <w:spacing w:line="240" w:lineRule="auto"/>
              <w:rPr>
                <w:rFonts w:ascii="Calibri" w:hAnsi="Calibri" w:cs="Arial"/>
                <w:sz w:val="22"/>
                <w:szCs w:val="22"/>
                <w:lang w:val="en-GB"/>
              </w:rPr>
            </w:pPr>
            <w:r w:rsidRPr="00C765AF">
              <w:rPr>
                <w:rFonts w:ascii="Calibri" w:hAnsi="Calibri" w:cs="Arial"/>
                <w:sz w:val="22"/>
                <w:szCs w:val="22"/>
              </w:rPr>
              <w:t>Diesel – consumption</w:t>
            </w:r>
          </w:p>
        </w:tc>
        <w:tc>
          <w:tcPr>
            <w:tcW w:w="1080" w:type="dxa"/>
            <w:tcBorders>
              <w:left w:val="single" w:sz="6" w:space="0" w:color="auto"/>
              <w:bottom w:val="single" w:sz="12" w:space="0" w:color="auto"/>
              <w:right w:val="single" w:sz="6" w:space="0" w:color="auto"/>
            </w:tcBorders>
            <w:vAlign w:val="center"/>
          </w:tcPr>
          <w:p w14:paraId="1E215CFC" w14:textId="77777777" w:rsidR="002E5B8D" w:rsidRPr="00C765AF" w:rsidRDefault="002E5B8D"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0,84</w:t>
            </w:r>
          </w:p>
        </w:tc>
        <w:tc>
          <w:tcPr>
            <w:tcW w:w="772" w:type="dxa"/>
            <w:tcBorders>
              <w:left w:val="single" w:sz="6" w:space="0" w:color="auto"/>
              <w:bottom w:val="single" w:sz="12" w:space="0" w:color="auto"/>
              <w:right w:val="single" w:sz="6" w:space="0" w:color="auto"/>
            </w:tcBorders>
            <w:vAlign w:val="center"/>
          </w:tcPr>
          <w:p w14:paraId="00F8ED71" w14:textId="77777777" w:rsidR="002E5B8D" w:rsidRPr="00C765AF" w:rsidRDefault="002E5B8D" w:rsidP="00940691">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2,66</w:t>
            </w:r>
          </w:p>
        </w:tc>
        <w:tc>
          <w:tcPr>
            <w:tcW w:w="2336" w:type="dxa"/>
            <w:tcBorders>
              <w:left w:val="single" w:sz="6" w:space="0" w:color="auto"/>
              <w:bottom w:val="single" w:sz="12" w:space="0" w:color="auto"/>
              <w:right w:val="single" w:sz="12" w:space="0" w:color="auto"/>
            </w:tcBorders>
          </w:tcPr>
          <w:p w14:paraId="68B9BCE0" w14:textId="77777777" w:rsidR="002E5B8D" w:rsidRPr="00C765AF" w:rsidRDefault="002E5B8D" w:rsidP="00940691">
            <w:pPr>
              <w:pStyle w:val="Els-body-text"/>
              <w:spacing w:line="240" w:lineRule="auto"/>
              <w:rPr>
                <w:rFonts w:ascii="Calibri" w:hAnsi="Calibri" w:cs="Arial"/>
                <w:sz w:val="22"/>
                <w:szCs w:val="22"/>
                <w:lang w:val="en-GB"/>
              </w:rPr>
            </w:pPr>
            <w:r w:rsidRPr="00C765AF">
              <w:rPr>
                <w:rFonts w:ascii="Calibri" w:hAnsi="Calibri" w:cs="Arial"/>
                <w:sz w:val="22"/>
                <w:szCs w:val="22"/>
                <w:lang w:val="en-GB"/>
              </w:rPr>
              <w:t>MŽP ČR</w:t>
            </w:r>
          </w:p>
        </w:tc>
      </w:tr>
    </w:tbl>
    <w:p w14:paraId="7CC7F25D" w14:textId="77777777" w:rsidR="00940691" w:rsidRPr="00C765AF" w:rsidRDefault="00940691" w:rsidP="00940691">
      <w:pPr>
        <w:pStyle w:val="BodyTextIndent2"/>
        <w:ind w:firstLine="0"/>
        <w:rPr>
          <w:rFonts w:ascii="Calibri" w:hAnsi="Calibri" w:cs="Arial"/>
          <w:color w:val="FF0000"/>
          <w:lang w:val="en-GB"/>
        </w:rPr>
      </w:pPr>
    </w:p>
    <w:p w14:paraId="1DA9CD1A" w14:textId="77777777" w:rsidR="00953CE0" w:rsidRPr="00C765AF" w:rsidRDefault="00953CE0" w:rsidP="00E41F39">
      <w:pPr>
        <w:pStyle w:val="CM-heading3"/>
        <w:rPr>
          <w:rFonts w:ascii="Calibri" w:hAnsi="Calibri"/>
          <w:lang w:val="en-GB"/>
        </w:rPr>
      </w:pPr>
      <w:r w:rsidRPr="00C765AF">
        <w:rPr>
          <w:rFonts w:ascii="Calibri" w:hAnsi="Calibri"/>
          <w:lang w:val="en-GB"/>
        </w:rPr>
        <w:t>Mill &amp; Fill (Mill &amp; Replace)</w:t>
      </w:r>
    </w:p>
    <w:p w14:paraId="162E26E7" w14:textId="695CA05F" w:rsidR="00953CE0" w:rsidRPr="00C765AF" w:rsidRDefault="00ED3BF4" w:rsidP="00953CE0">
      <w:pPr>
        <w:pStyle w:val="CM-body"/>
      </w:pPr>
      <w:r w:rsidRPr="00C765AF">
        <w:t>Within the framework of the traditional asphalt pavement reconstruction method, the whole thickness of both surfacing asphalt layers is supposed to be milled away, whereas selective milling is not used. The base layer of the compacted aggregate is retained. A prerequisite for this is sufficient bearing capacity and flatness of the area. The extracted material will be transported to a landfill or mixing plant (the distance of 30 km was chosen). Subsequently, a typical paver will lay two new structural asphalt layers ACbin 16 and ACsurf 11. The original vertical alignment of the pavement will be retained mainly because of possible bridge structures. With respect to the nature of the reconstruction technology, the OptiRec MF will be applied.</w:t>
      </w:r>
    </w:p>
    <w:p w14:paraId="03973833" w14:textId="77777777" w:rsidR="00953CE0" w:rsidRPr="00C765AF" w:rsidRDefault="00953CE0" w:rsidP="00953CE0">
      <w:pPr>
        <w:pStyle w:val="CM-body"/>
      </w:pPr>
    </w:p>
    <w:p w14:paraId="5B53AC8E" w14:textId="77777777" w:rsidR="00953CE0" w:rsidRPr="00C765AF" w:rsidRDefault="00E669AD" w:rsidP="00953CE0">
      <w:pPr>
        <w:rPr>
          <w:rFonts w:cs="Arial"/>
          <w:lang w:val="en-GB"/>
        </w:rPr>
      </w:pPr>
      <w:r w:rsidRPr="00C765AF">
        <w:rPr>
          <w:rFonts w:cs="Arial"/>
          <w:noProof/>
          <w:lang w:val="en-US"/>
        </w:rPr>
        <w:drawing>
          <wp:inline distT="0" distB="0" distL="0" distR="0" wp14:anchorId="2005D2D0" wp14:editId="1A75400B">
            <wp:extent cx="5756910" cy="2917825"/>
            <wp:effectExtent l="0" t="0" r="8890" b="3175"/>
            <wp:docPr id="3" name="Picture 2" descr="Macintosh HD:Users:vaclavsnizek:Desktop:Screen Shot 2015-10-15 at 20.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clavsnizek:Desktop:Screen Shot 2015-10-15 at 20.06.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917825"/>
                    </a:xfrm>
                    <a:prstGeom prst="rect">
                      <a:avLst/>
                    </a:prstGeom>
                    <a:noFill/>
                    <a:ln>
                      <a:noFill/>
                    </a:ln>
                  </pic:spPr>
                </pic:pic>
              </a:graphicData>
            </a:graphic>
          </wp:inline>
        </w:drawing>
      </w:r>
    </w:p>
    <w:p w14:paraId="340FADFC" w14:textId="3D2E25A5" w:rsidR="00953CE0" w:rsidRPr="00C765AF" w:rsidRDefault="00ED3BF4" w:rsidP="00ED3BF4">
      <w:pPr>
        <w:pStyle w:val="CM-captionfigure"/>
      </w:pPr>
      <w:r w:rsidRPr="00C765AF">
        <w:t>Figure</w:t>
      </w:r>
      <w:r w:rsidR="00953CE0" w:rsidRPr="00C765AF">
        <w:t xml:space="preserve"> 3: </w:t>
      </w:r>
      <w:r w:rsidRPr="00C765AF">
        <w:t>Traditional way of road rehabilitation</w:t>
      </w:r>
      <w:r w:rsidR="00953CE0" w:rsidRPr="00C765AF">
        <w:t xml:space="preserve"> (Mill &amp; Fill) [5]</w:t>
      </w:r>
    </w:p>
    <w:p w14:paraId="3E2BABC8" w14:textId="77777777" w:rsidR="00ED3BF4" w:rsidRPr="00C765AF" w:rsidRDefault="00ED3BF4" w:rsidP="00ED3BF4">
      <w:pPr>
        <w:pStyle w:val="CM-body"/>
      </w:pPr>
      <w:r w:rsidRPr="00C765AF">
        <w:lastRenderedPageBreak/>
        <w:t>Sequence of the reconstruction steps:</w:t>
      </w:r>
    </w:p>
    <w:p w14:paraId="2C69EE20" w14:textId="3E4EB64B" w:rsidR="00ED3BF4" w:rsidRPr="00C765AF" w:rsidRDefault="00ED3BF4" w:rsidP="00ED3BF4">
      <w:pPr>
        <w:pStyle w:val="CM-body"/>
        <w:ind w:left="227"/>
      </w:pPr>
      <w:r w:rsidRPr="00C765AF">
        <w:rPr>
          <w:rFonts w:cs="Times New Roman"/>
        </w:rPr>
        <w:t xml:space="preserve">1/ </w:t>
      </w:r>
      <w:r w:rsidRPr="00C765AF">
        <w:t>Milling 120 mm of the surfacing (wearing and binding courses)</w:t>
      </w:r>
    </w:p>
    <w:p w14:paraId="76E10CA0" w14:textId="34C99AF4" w:rsidR="00ED3BF4" w:rsidRPr="00C765AF" w:rsidRDefault="00ED3BF4" w:rsidP="00ED3BF4">
      <w:pPr>
        <w:pStyle w:val="CM-body"/>
        <w:ind w:left="227"/>
      </w:pPr>
      <w:r w:rsidRPr="00C765AF">
        <w:rPr>
          <w:rFonts w:cs="Times New Roman"/>
        </w:rPr>
        <w:t xml:space="preserve">2/ </w:t>
      </w:r>
      <w:r w:rsidRPr="00C765AF">
        <w:t xml:space="preserve">Transportation of the extracted material to a </w:t>
      </w:r>
      <w:r w:rsidRPr="00C765AF">
        <w:rPr>
          <w:rFonts w:cs="Times New Roman"/>
        </w:rPr>
        <w:t>stockpile</w:t>
      </w:r>
      <w:r w:rsidRPr="00C765AF">
        <w:t xml:space="preserve"> / mixing plant (30 km distance)</w:t>
      </w:r>
    </w:p>
    <w:p w14:paraId="32AE4F83" w14:textId="59FAAC6E" w:rsidR="00ED3BF4" w:rsidRPr="00C765AF" w:rsidRDefault="00ED3BF4" w:rsidP="00ED3BF4">
      <w:pPr>
        <w:pStyle w:val="CM-body"/>
        <w:ind w:left="227"/>
      </w:pPr>
      <w:r w:rsidRPr="00C765AF">
        <w:rPr>
          <w:rFonts w:cs="Times New Roman"/>
        </w:rPr>
        <w:t xml:space="preserve">3/ </w:t>
      </w:r>
      <w:r w:rsidRPr="00C765AF">
        <w:t>Transport of ACbin mix from the mixing plant to the site (30 km distance)</w:t>
      </w:r>
    </w:p>
    <w:p w14:paraId="614B2967" w14:textId="21C5D145" w:rsidR="00ED3BF4" w:rsidRPr="00C765AF" w:rsidRDefault="00ED3BF4" w:rsidP="00ED3BF4">
      <w:pPr>
        <w:pStyle w:val="CM-body"/>
        <w:ind w:left="227"/>
      </w:pPr>
      <w:r w:rsidRPr="00C765AF">
        <w:rPr>
          <w:rFonts w:cs="Times New Roman"/>
        </w:rPr>
        <w:t xml:space="preserve">4/ </w:t>
      </w:r>
      <w:r w:rsidRPr="00C765AF">
        <w:t xml:space="preserve">Application of tack coat of cationic bitumen emulsion </w:t>
      </w:r>
    </w:p>
    <w:p w14:paraId="642D11F4" w14:textId="5D079C41" w:rsidR="00ED3BF4" w:rsidRPr="00C765AF" w:rsidRDefault="00ED3BF4" w:rsidP="00ED3BF4">
      <w:pPr>
        <w:pStyle w:val="CM-body"/>
        <w:ind w:left="227"/>
      </w:pPr>
      <w:r w:rsidRPr="00C765AF">
        <w:rPr>
          <w:rFonts w:cs="Times New Roman"/>
        </w:rPr>
        <w:t xml:space="preserve">5/ </w:t>
      </w:r>
      <w:r w:rsidRPr="00C765AF">
        <w:t xml:space="preserve">Laying the ACbin mix, with a thickness of 80 mm </w:t>
      </w:r>
    </w:p>
    <w:p w14:paraId="722208C9" w14:textId="6ADA40FD" w:rsidR="00ED3BF4" w:rsidRPr="00C765AF" w:rsidRDefault="00396FFF" w:rsidP="00ED3BF4">
      <w:pPr>
        <w:pStyle w:val="CM-body"/>
        <w:ind w:left="227"/>
      </w:pPr>
      <w:r w:rsidRPr="00C765AF">
        <w:rPr>
          <w:rFonts w:cs="Times New Roman"/>
        </w:rPr>
        <w:t>6</w:t>
      </w:r>
      <w:r w:rsidR="00ED3BF4" w:rsidRPr="00C765AF">
        <w:rPr>
          <w:rFonts w:cs="Times New Roman"/>
        </w:rPr>
        <w:t xml:space="preserve">/ </w:t>
      </w:r>
      <w:r w:rsidR="00ED3BF4" w:rsidRPr="00C765AF">
        <w:t>Transport of ACsurf mix from the mixing plant to the site (30 km distance)</w:t>
      </w:r>
    </w:p>
    <w:p w14:paraId="51FC19C7" w14:textId="7498BA59" w:rsidR="00396FFF" w:rsidRPr="00C765AF" w:rsidRDefault="00396FFF" w:rsidP="00396FFF">
      <w:pPr>
        <w:pStyle w:val="CM-body"/>
        <w:ind w:left="227"/>
      </w:pPr>
      <w:r w:rsidRPr="00C765AF">
        <w:rPr>
          <w:rFonts w:cs="Times New Roman"/>
        </w:rPr>
        <w:t xml:space="preserve">7/ </w:t>
      </w:r>
      <w:r w:rsidRPr="00C765AF">
        <w:t xml:space="preserve">Application of tack coat of cationic bitumen emulsion </w:t>
      </w:r>
    </w:p>
    <w:p w14:paraId="1EB806B3" w14:textId="2AA90BE3" w:rsidR="00ED3BF4" w:rsidRPr="00C765AF" w:rsidRDefault="00ED3BF4" w:rsidP="00ED3BF4">
      <w:pPr>
        <w:pStyle w:val="CM-body"/>
        <w:ind w:left="227"/>
      </w:pPr>
      <w:r w:rsidRPr="00C765AF">
        <w:rPr>
          <w:rFonts w:cs="Times New Roman"/>
        </w:rPr>
        <w:t xml:space="preserve">8/ </w:t>
      </w:r>
      <w:r w:rsidRPr="00C765AF">
        <w:t>Laying the ACsurf mix to the thickness of 40 mm</w:t>
      </w:r>
    </w:p>
    <w:p w14:paraId="14E5C849" w14:textId="77777777" w:rsidR="00ED3BF4" w:rsidRPr="00C765AF" w:rsidRDefault="00ED3BF4" w:rsidP="00ED3BF4">
      <w:pPr>
        <w:pStyle w:val="CM-body"/>
        <w:rPr>
          <w:b/>
        </w:rPr>
      </w:pPr>
    </w:p>
    <w:p w14:paraId="4E416864" w14:textId="2231D3DB" w:rsidR="00ED3BF4" w:rsidRPr="00C765AF" w:rsidRDefault="00ED3BF4" w:rsidP="00ED3BF4">
      <w:pPr>
        <w:pStyle w:val="CM-body"/>
      </w:pPr>
      <w:r w:rsidRPr="00C765AF">
        <w:t xml:space="preserve">Together with the information on dimension parameters and pavement </w:t>
      </w:r>
      <w:r w:rsidR="00396FFF" w:rsidRPr="00C765AF">
        <w:rPr>
          <w:rFonts w:cs="Times New Roman"/>
        </w:rPr>
        <w:t xml:space="preserve">structure </w:t>
      </w:r>
      <w:r w:rsidRPr="00C765AF">
        <w:t>composition, the list of the steps is used as underlying information for working the OptiRec tool.</w:t>
      </w:r>
    </w:p>
    <w:p w14:paraId="43A54E5F" w14:textId="3D70A409" w:rsidR="00953CE0" w:rsidRPr="00C765AF" w:rsidRDefault="00953CE0" w:rsidP="00396FFF">
      <w:pPr>
        <w:pStyle w:val="CM-captiontable"/>
      </w:pPr>
      <w:r w:rsidRPr="00C765AF">
        <w:t>Tab</w:t>
      </w:r>
      <w:r w:rsidR="00396FFF" w:rsidRPr="00C765AF">
        <w:rPr>
          <w:rFonts w:cs="Times New Roman"/>
        </w:rPr>
        <w:t>le</w:t>
      </w:r>
      <w:r w:rsidR="00B2232E" w:rsidRPr="00C765AF">
        <w:t xml:space="preserve"> 4</w:t>
      </w:r>
      <w:r w:rsidRPr="00C765AF">
        <w:t xml:space="preserve">: </w:t>
      </w:r>
      <w:r w:rsidR="00396FFF" w:rsidRPr="00C765AF">
        <w:t>Traditional option for pavement reconstruction – pavement design</w:t>
      </w:r>
    </w:p>
    <w:tbl>
      <w:tblPr>
        <w:tblW w:w="89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60"/>
        <w:gridCol w:w="2983"/>
      </w:tblGrid>
      <w:tr w:rsidR="00396FFF" w:rsidRPr="00C765AF" w14:paraId="1345903D" w14:textId="77777777" w:rsidTr="003A0D5F">
        <w:trPr>
          <w:jc w:val="center"/>
        </w:trPr>
        <w:tc>
          <w:tcPr>
            <w:tcW w:w="2694" w:type="dxa"/>
            <w:tcBorders>
              <w:top w:val="single" w:sz="12" w:space="0" w:color="auto"/>
              <w:left w:val="single" w:sz="12" w:space="0" w:color="auto"/>
              <w:bottom w:val="single" w:sz="12" w:space="0" w:color="auto"/>
            </w:tcBorders>
            <w:vAlign w:val="center"/>
          </w:tcPr>
          <w:p w14:paraId="37BC68FB" w14:textId="29CEB270" w:rsidR="00396FFF" w:rsidRPr="00C765AF" w:rsidRDefault="00396FFF" w:rsidP="00953CE0">
            <w:pPr>
              <w:pStyle w:val="BodyTextIndent2"/>
              <w:ind w:firstLine="0"/>
              <w:jc w:val="center"/>
              <w:rPr>
                <w:rFonts w:ascii="Calibri" w:hAnsi="Calibri" w:cs="Arial"/>
                <w:b/>
                <w:sz w:val="22"/>
                <w:szCs w:val="22"/>
                <w:lang w:val="en-GB"/>
              </w:rPr>
            </w:pPr>
            <w:r w:rsidRPr="00C765AF">
              <w:rPr>
                <w:rFonts w:ascii="Calibri" w:hAnsi="Calibri" w:cs="Arial"/>
                <w:b/>
                <w:sz w:val="22"/>
                <w:szCs w:val="22"/>
                <w:lang w:val="en-US"/>
              </w:rPr>
              <w:t>Original pavement design</w:t>
            </w:r>
          </w:p>
        </w:tc>
        <w:tc>
          <w:tcPr>
            <w:tcW w:w="3260" w:type="dxa"/>
            <w:tcBorders>
              <w:top w:val="single" w:sz="12" w:space="0" w:color="auto"/>
              <w:bottom w:val="single" w:sz="12" w:space="0" w:color="auto"/>
            </w:tcBorders>
            <w:vAlign w:val="center"/>
          </w:tcPr>
          <w:p w14:paraId="52143030" w14:textId="144318A0" w:rsidR="00396FFF" w:rsidRPr="00C765AF" w:rsidRDefault="00396FFF" w:rsidP="00953CE0">
            <w:pPr>
              <w:pStyle w:val="BodyTextIndent2"/>
              <w:ind w:firstLine="0"/>
              <w:jc w:val="center"/>
              <w:rPr>
                <w:rFonts w:ascii="Calibri" w:hAnsi="Calibri" w:cs="Arial"/>
                <w:b/>
                <w:sz w:val="22"/>
                <w:szCs w:val="22"/>
                <w:lang w:val="en-GB"/>
              </w:rPr>
            </w:pPr>
            <w:r w:rsidRPr="00C765AF">
              <w:rPr>
                <w:rFonts w:ascii="Calibri" w:hAnsi="Calibri" w:cs="Arial"/>
                <w:b/>
                <w:sz w:val="22"/>
                <w:szCs w:val="22"/>
                <w:lang w:val="en-US"/>
              </w:rPr>
              <w:t>Activities during the rehabilitation works</w:t>
            </w:r>
          </w:p>
        </w:tc>
        <w:tc>
          <w:tcPr>
            <w:tcW w:w="2983" w:type="dxa"/>
            <w:tcBorders>
              <w:top w:val="single" w:sz="12" w:space="0" w:color="auto"/>
              <w:bottom w:val="single" w:sz="12" w:space="0" w:color="auto"/>
              <w:right w:val="single" w:sz="12" w:space="0" w:color="auto"/>
            </w:tcBorders>
            <w:vAlign w:val="center"/>
          </w:tcPr>
          <w:p w14:paraId="6B897475" w14:textId="43B5892B" w:rsidR="00396FFF" w:rsidRPr="00C765AF" w:rsidRDefault="00396FFF" w:rsidP="00953CE0">
            <w:pPr>
              <w:pStyle w:val="BodyTextIndent2"/>
              <w:ind w:firstLine="0"/>
              <w:jc w:val="center"/>
              <w:rPr>
                <w:rFonts w:ascii="Calibri" w:hAnsi="Calibri" w:cs="Arial"/>
                <w:b/>
                <w:sz w:val="22"/>
                <w:szCs w:val="22"/>
                <w:lang w:val="en-GB"/>
              </w:rPr>
            </w:pPr>
            <w:r w:rsidRPr="00C765AF">
              <w:rPr>
                <w:rFonts w:ascii="Calibri" w:hAnsi="Calibri" w:cs="Arial"/>
                <w:b/>
                <w:sz w:val="22"/>
                <w:szCs w:val="22"/>
                <w:lang w:val="en-US"/>
              </w:rPr>
              <w:t>New pavement design after the rehabilitation works</w:t>
            </w:r>
          </w:p>
        </w:tc>
      </w:tr>
      <w:tr w:rsidR="00396FFF" w:rsidRPr="00C765AF" w14:paraId="6303EE02" w14:textId="77777777" w:rsidTr="003A0D5F">
        <w:trPr>
          <w:jc w:val="center"/>
        </w:trPr>
        <w:tc>
          <w:tcPr>
            <w:tcW w:w="2694" w:type="dxa"/>
            <w:tcBorders>
              <w:top w:val="single" w:sz="12" w:space="0" w:color="auto"/>
              <w:left w:val="single" w:sz="12" w:space="0" w:color="auto"/>
              <w:bottom w:val="single" w:sz="12" w:space="0" w:color="auto"/>
            </w:tcBorders>
          </w:tcPr>
          <w:p w14:paraId="33E7DC70" w14:textId="7BFE6BE2"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40 mm – A</w:t>
            </w:r>
            <w:r w:rsidRPr="00C765AF">
              <w:rPr>
                <w:rFonts w:ascii="Calibri" w:hAnsi="Calibri"/>
                <w:sz w:val="22"/>
                <w:szCs w:val="22"/>
                <w:lang w:val="en-US"/>
              </w:rPr>
              <w:t>C</w:t>
            </w:r>
            <w:r w:rsidRPr="00C765AF">
              <w:rPr>
                <w:rFonts w:ascii="Calibri" w:hAnsi="Calibri" w:cs="Arial"/>
                <w:sz w:val="22"/>
                <w:szCs w:val="22"/>
                <w:lang w:val="en-US"/>
              </w:rPr>
              <w:t>surf 11</w:t>
            </w:r>
          </w:p>
          <w:p w14:paraId="61008994"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80 mm – ACbin 16</w:t>
            </w:r>
          </w:p>
          <w:p w14:paraId="6CAAEB3F"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150 mm – mechanically bond granular material</w:t>
            </w:r>
          </w:p>
          <w:p w14:paraId="7A658131" w14:textId="740FD315" w:rsidR="00396FFF" w:rsidRPr="00C765AF" w:rsidRDefault="00396FFF" w:rsidP="00953CE0">
            <w:pPr>
              <w:pStyle w:val="BodyTextIndent2"/>
              <w:ind w:firstLine="0"/>
              <w:rPr>
                <w:rFonts w:ascii="Calibri" w:hAnsi="Calibri" w:cs="Arial"/>
                <w:sz w:val="22"/>
                <w:szCs w:val="22"/>
                <w:lang w:val="en-GB"/>
              </w:rPr>
            </w:pPr>
            <w:r w:rsidRPr="00C765AF">
              <w:rPr>
                <w:rFonts w:ascii="Calibri" w:hAnsi="Calibri" w:cs="Arial"/>
                <w:sz w:val="22"/>
                <w:szCs w:val="22"/>
                <w:lang w:val="en-US"/>
              </w:rPr>
              <w:t xml:space="preserve">200 mm – </w:t>
            </w:r>
            <w:proofErr w:type="spellStart"/>
            <w:r w:rsidRPr="00C765AF">
              <w:rPr>
                <w:rFonts w:ascii="Calibri" w:hAnsi="Calibri" w:cs="Arial"/>
                <w:sz w:val="22"/>
                <w:szCs w:val="22"/>
                <w:lang w:val="en-US"/>
              </w:rPr>
              <w:t>Ga</w:t>
            </w:r>
            <w:proofErr w:type="spellEnd"/>
            <w:r w:rsidRPr="00C765AF">
              <w:rPr>
                <w:rFonts w:ascii="Calibri" w:hAnsi="Calibri" w:cs="Arial"/>
                <w:sz w:val="22"/>
                <w:szCs w:val="22"/>
                <w:lang w:val="en-US"/>
              </w:rPr>
              <w:t xml:space="preserve"> (31.5mm)</w:t>
            </w:r>
          </w:p>
        </w:tc>
        <w:tc>
          <w:tcPr>
            <w:tcW w:w="3260" w:type="dxa"/>
            <w:tcBorders>
              <w:top w:val="single" w:sz="12" w:space="0" w:color="auto"/>
              <w:bottom w:val="single" w:sz="12" w:space="0" w:color="auto"/>
            </w:tcBorders>
          </w:tcPr>
          <w:p w14:paraId="120C5582"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Cold milling and later new paving</w:t>
            </w:r>
          </w:p>
          <w:p w14:paraId="7E3915EB"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Cold milling and later new paving</w:t>
            </w:r>
          </w:p>
          <w:p w14:paraId="6F0AD353"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w:t>
            </w:r>
          </w:p>
          <w:p w14:paraId="6CBF9BB5" w14:textId="0D5A1A35" w:rsidR="00396FFF" w:rsidRPr="00C765AF" w:rsidRDefault="00396FFF" w:rsidP="00953CE0">
            <w:pPr>
              <w:pStyle w:val="BodyTextIndent2"/>
              <w:ind w:firstLine="0"/>
              <w:rPr>
                <w:rFonts w:ascii="Calibri" w:hAnsi="Calibri" w:cs="Arial"/>
                <w:sz w:val="22"/>
                <w:szCs w:val="22"/>
                <w:lang w:val="en-GB"/>
              </w:rPr>
            </w:pPr>
            <w:r w:rsidRPr="00C765AF">
              <w:rPr>
                <w:rFonts w:ascii="Calibri" w:hAnsi="Calibri" w:cs="Arial"/>
                <w:sz w:val="22"/>
                <w:szCs w:val="22"/>
                <w:lang w:val="en-US"/>
              </w:rPr>
              <w:t>-</w:t>
            </w:r>
          </w:p>
        </w:tc>
        <w:tc>
          <w:tcPr>
            <w:tcW w:w="2983" w:type="dxa"/>
            <w:tcBorders>
              <w:top w:val="single" w:sz="12" w:space="0" w:color="auto"/>
              <w:bottom w:val="single" w:sz="12" w:space="0" w:color="auto"/>
              <w:right w:val="single" w:sz="12" w:space="0" w:color="auto"/>
            </w:tcBorders>
          </w:tcPr>
          <w:p w14:paraId="672AAA09" w14:textId="7161B2B5"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40 mm - A</w:t>
            </w:r>
            <w:r w:rsidRPr="00C765AF">
              <w:rPr>
                <w:rFonts w:ascii="Calibri" w:hAnsi="Calibri"/>
                <w:sz w:val="22"/>
                <w:szCs w:val="22"/>
                <w:lang w:val="en-US"/>
              </w:rPr>
              <w:t>C</w:t>
            </w:r>
            <w:r w:rsidRPr="00C765AF">
              <w:rPr>
                <w:rFonts w:ascii="Calibri" w:hAnsi="Calibri" w:cs="Arial"/>
                <w:sz w:val="22"/>
                <w:szCs w:val="22"/>
                <w:lang w:val="en-US"/>
              </w:rPr>
              <w:t>surf 11</w:t>
            </w:r>
          </w:p>
          <w:p w14:paraId="6ACA19F9"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80 mm – ACbin 16</w:t>
            </w:r>
          </w:p>
          <w:p w14:paraId="66534537" w14:textId="77777777" w:rsidR="00396FFF" w:rsidRPr="00C765AF" w:rsidRDefault="00396FFF" w:rsidP="00396FFF">
            <w:pPr>
              <w:pStyle w:val="BodyTextIndent2"/>
              <w:ind w:firstLine="0"/>
              <w:rPr>
                <w:rFonts w:ascii="Calibri" w:hAnsi="Calibri" w:cs="Arial"/>
                <w:sz w:val="22"/>
                <w:szCs w:val="22"/>
                <w:lang w:val="en-US"/>
              </w:rPr>
            </w:pPr>
            <w:r w:rsidRPr="00C765AF">
              <w:rPr>
                <w:rFonts w:ascii="Calibri" w:hAnsi="Calibri" w:cs="Arial"/>
                <w:sz w:val="22"/>
                <w:szCs w:val="22"/>
                <w:lang w:val="en-US"/>
              </w:rPr>
              <w:t>150 mm – mechanically bond granular material</w:t>
            </w:r>
          </w:p>
          <w:p w14:paraId="4AD185B9" w14:textId="23932E37" w:rsidR="00396FFF" w:rsidRPr="00C765AF" w:rsidRDefault="00396FFF" w:rsidP="00953CE0">
            <w:pPr>
              <w:pStyle w:val="BodyTextIndent2"/>
              <w:ind w:firstLine="0"/>
              <w:rPr>
                <w:rFonts w:ascii="Calibri" w:hAnsi="Calibri" w:cs="Arial"/>
                <w:sz w:val="22"/>
                <w:szCs w:val="22"/>
                <w:lang w:val="en-GB"/>
              </w:rPr>
            </w:pPr>
            <w:r w:rsidRPr="00C765AF">
              <w:rPr>
                <w:rFonts w:ascii="Calibri" w:hAnsi="Calibri" w:cs="Arial"/>
                <w:sz w:val="22"/>
                <w:szCs w:val="22"/>
                <w:lang w:val="en-US"/>
              </w:rPr>
              <w:t xml:space="preserve">200 mm – </w:t>
            </w:r>
            <w:proofErr w:type="spellStart"/>
            <w:r w:rsidRPr="00C765AF">
              <w:rPr>
                <w:rFonts w:ascii="Calibri" w:hAnsi="Calibri" w:cs="Arial"/>
                <w:sz w:val="22"/>
                <w:szCs w:val="22"/>
                <w:lang w:val="en-US"/>
              </w:rPr>
              <w:t>Ga</w:t>
            </w:r>
            <w:proofErr w:type="spellEnd"/>
            <w:r w:rsidRPr="00C765AF">
              <w:rPr>
                <w:rFonts w:ascii="Calibri" w:hAnsi="Calibri" w:cs="Arial"/>
                <w:sz w:val="22"/>
                <w:szCs w:val="22"/>
                <w:lang w:val="en-US"/>
              </w:rPr>
              <w:t xml:space="preserve"> (31.5 mm)</w:t>
            </w:r>
          </w:p>
        </w:tc>
      </w:tr>
    </w:tbl>
    <w:p w14:paraId="28CEC0D5" w14:textId="77777777" w:rsidR="00953CE0" w:rsidRPr="00C765AF" w:rsidRDefault="00953CE0" w:rsidP="00953CE0">
      <w:pPr>
        <w:pStyle w:val="BodyTextIndent2"/>
        <w:jc w:val="center"/>
        <w:rPr>
          <w:rFonts w:ascii="Calibri" w:hAnsi="Calibri" w:cs="Arial"/>
          <w:b/>
          <w:lang w:val="en-GB"/>
        </w:rPr>
      </w:pPr>
    </w:p>
    <w:p w14:paraId="1EC879C2" w14:textId="5DE9DF72" w:rsidR="00E8222C" w:rsidRPr="00C765AF" w:rsidRDefault="00396FFF" w:rsidP="00953CE0">
      <w:pPr>
        <w:pStyle w:val="CM-body"/>
        <w:rPr>
          <w:rFonts w:cs="Times New Roman"/>
        </w:rPr>
      </w:pPr>
      <w:r w:rsidRPr="00C765AF">
        <w:t xml:space="preserve">A traditional reconstruction of the pavement asphalt surfacing can be divided into two basic steps – cold milling and new asphalt mix paving and compaction. Both steps are performed by a set of machines consisting primarily of standard machinery used in road construction (sweeper truck, tipper truck, paver, rollers etc.). During the milling, the crucial type of used machinery is the cold milling machine, which if special equipment is attached, can be used partly as a recycler (e.g. during cold recycling). The asphalt mix is laid to the necessary thickness by an asphalt paver supplied with fresh hot asphalt mix, transported straight from the mixing plant. The following table 7 indicates the average fuel consumption and emissions of individual piece of building machinery in this type of reconstruction. All values have been calculated </w:t>
      </w:r>
      <w:r w:rsidRPr="00C765AF">
        <w:rPr>
          <w:rFonts w:cs="Times New Roman"/>
        </w:rPr>
        <w:t>with</w:t>
      </w:r>
      <w:r w:rsidRPr="00C765AF">
        <w:t xml:space="preserve"> the OptiRec MF software</w:t>
      </w:r>
      <w:r w:rsidRPr="00C765AF">
        <w:rPr>
          <w:rFonts w:cs="Times New Roman"/>
        </w:rPr>
        <w:t>.</w:t>
      </w:r>
    </w:p>
    <w:p w14:paraId="7EC3E46E" w14:textId="4EA65F74" w:rsidR="00BA45EE" w:rsidRPr="00C765AF" w:rsidRDefault="00396FFF" w:rsidP="00BA45EE">
      <w:pPr>
        <w:pStyle w:val="CM-body"/>
      </w:pPr>
      <w:r w:rsidRPr="00C765AF">
        <w:t>The fuel consumption by machinery in a hypothetical project is indicated both for individual machines and as a total for the entire project. The quantity of CO</w:t>
      </w:r>
      <w:r w:rsidRPr="00C765AF">
        <w:rPr>
          <w:vertAlign w:val="subscript"/>
        </w:rPr>
        <w:t>2</w:t>
      </w:r>
      <w:r w:rsidRPr="00C765AF">
        <w:t xml:space="preserve"> generated is indicated identically (table </w:t>
      </w:r>
      <w:r w:rsidR="00B2232E" w:rsidRPr="00C765AF">
        <w:t>5</w:t>
      </w:r>
      <w:r w:rsidRPr="00C765AF">
        <w:t xml:space="preserve">). A graphic rendition of the table is given in figure </w:t>
      </w:r>
      <w:r w:rsidRPr="00C765AF">
        <w:rPr>
          <w:rFonts w:cs="Times New Roman"/>
        </w:rPr>
        <w:t>4</w:t>
      </w:r>
      <w:r w:rsidRPr="00C765AF">
        <w:t>.</w:t>
      </w:r>
    </w:p>
    <w:p w14:paraId="3C1F564F" w14:textId="68E14746" w:rsidR="00BA45EE" w:rsidRPr="00C765AF" w:rsidRDefault="00BA45EE" w:rsidP="00396FFF">
      <w:pPr>
        <w:pStyle w:val="CM-captiontable"/>
      </w:pPr>
      <w:r w:rsidRPr="00C765AF">
        <w:t>Tab</w:t>
      </w:r>
      <w:r w:rsidR="00396FFF" w:rsidRPr="00C765AF">
        <w:rPr>
          <w:rFonts w:cs="Times New Roman"/>
        </w:rPr>
        <w:t>le</w:t>
      </w:r>
      <w:r w:rsidR="00B2232E" w:rsidRPr="00C765AF">
        <w:t xml:space="preserve"> 5</w:t>
      </w:r>
      <w:r w:rsidRPr="00C765AF">
        <w:t xml:space="preserve">: </w:t>
      </w:r>
      <w:r w:rsidR="00396FFF" w:rsidRPr="00C765AF">
        <w:t>Total released CO</w:t>
      </w:r>
      <w:r w:rsidR="00396FFF" w:rsidRPr="00C765AF">
        <w:rPr>
          <w:vertAlign w:val="subscript"/>
        </w:rPr>
        <w:t>2</w:t>
      </w:r>
      <w:r w:rsidR="00396FFF" w:rsidRPr="00C765AF">
        <w:t xml:space="preserve"> emissions and fuel consumption on a hypothetical project</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7"/>
        <w:gridCol w:w="2175"/>
        <w:gridCol w:w="2693"/>
      </w:tblGrid>
      <w:tr w:rsidR="00396FFF" w:rsidRPr="00C765AF" w14:paraId="7C36F372" w14:textId="77777777" w:rsidTr="00396FFF">
        <w:trPr>
          <w:jc w:val="center"/>
        </w:trPr>
        <w:tc>
          <w:tcPr>
            <w:tcW w:w="2977" w:type="dxa"/>
            <w:tcBorders>
              <w:top w:val="single" w:sz="12" w:space="0" w:color="auto"/>
              <w:left w:val="single" w:sz="12" w:space="0" w:color="auto"/>
              <w:bottom w:val="single" w:sz="12" w:space="0" w:color="auto"/>
            </w:tcBorders>
            <w:vAlign w:val="center"/>
          </w:tcPr>
          <w:p w14:paraId="193EE267" w14:textId="16324F91" w:rsidR="00396FFF" w:rsidRPr="00C765AF" w:rsidRDefault="00396FFF"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Used machinery</w:t>
            </w:r>
          </w:p>
        </w:tc>
        <w:tc>
          <w:tcPr>
            <w:tcW w:w="2175" w:type="dxa"/>
            <w:tcBorders>
              <w:top w:val="single" w:sz="12" w:space="0" w:color="auto"/>
              <w:bottom w:val="single" w:sz="12" w:space="0" w:color="auto"/>
            </w:tcBorders>
            <w:vAlign w:val="center"/>
          </w:tcPr>
          <w:p w14:paraId="1C804AC2" w14:textId="163A2127" w:rsidR="00396FFF" w:rsidRPr="00C765AF" w:rsidRDefault="00396FFF"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Consumption (l)*</w:t>
            </w:r>
          </w:p>
        </w:tc>
        <w:tc>
          <w:tcPr>
            <w:tcW w:w="2693" w:type="dxa"/>
            <w:tcBorders>
              <w:top w:val="single" w:sz="12" w:space="0" w:color="auto"/>
              <w:bottom w:val="single" w:sz="12" w:space="0" w:color="auto"/>
              <w:right w:val="single" w:sz="12" w:space="0" w:color="auto"/>
            </w:tcBorders>
            <w:vAlign w:val="center"/>
          </w:tcPr>
          <w:p w14:paraId="00C0B6F1" w14:textId="30062249" w:rsidR="00396FFF" w:rsidRPr="00C765AF" w:rsidRDefault="00396FFF"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Released emissions CO</w:t>
            </w:r>
            <w:r w:rsidRPr="00C765AF">
              <w:rPr>
                <w:rFonts w:ascii="Calibri" w:hAnsi="Calibri" w:cs="Arial"/>
                <w:b/>
                <w:sz w:val="22"/>
                <w:szCs w:val="22"/>
                <w:vertAlign w:val="subscript"/>
              </w:rPr>
              <w:t>2</w:t>
            </w:r>
            <w:r w:rsidRPr="00C765AF">
              <w:rPr>
                <w:rFonts w:ascii="Calibri" w:hAnsi="Calibri" w:cs="Arial"/>
                <w:b/>
                <w:sz w:val="22"/>
                <w:szCs w:val="22"/>
              </w:rPr>
              <w:t xml:space="preserve"> (t)</w:t>
            </w:r>
          </w:p>
        </w:tc>
      </w:tr>
      <w:tr w:rsidR="00396FFF" w:rsidRPr="00C765AF" w14:paraId="630E8E1B" w14:textId="77777777" w:rsidTr="00396FFF">
        <w:trPr>
          <w:jc w:val="center"/>
        </w:trPr>
        <w:tc>
          <w:tcPr>
            <w:tcW w:w="2977" w:type="dxa"/>
            <w:tcBorders>
              <w:top w:val="single" w:sz="12" w:space="0" w:color="auto"/>
              <w:left w:val="single" w:sz="12" w:space="0" w:color="auto"/>
            </w:tcBorders>
          </w:tcPr>
          <w:p w14:paraId="00FFFE30" w14:textId="77777777" w:rsidR="00396FFF" w:rsidRPr="00C765AF" w:rsidRDefault="00396FFF" w:rsidP="00396FFF">
            <w:pPr>
              <w:pStyle w:val="Els-body-text"/>
              <w:tabs>
                <w:tab w:val="right" w:pos="2556"/>
              </w:tabs>
              <w:spacing w:line="240" w:lineRule="auto"/>
              <w:rPr>
                <w:rFonts w:ascii="Calibri" w:hAnsi="Calibri" w:cs="Arial"/>
                <w:sz w:val="22"/>
                <w:szCs w:val="22"/>
                <w:u w:val="single"/>
              </w:rPr>
            </w:pPr>
            <w:r w:rsidRPr="00C765AF">
              <w:rPr>
                <w:rFonts w:ascii="Calibri" w:hAnsi="Calibri" w:cs="Arial"/>
                <w:sz w:val="22"/>
                <w:szCs w:val="22"/>
                <w:u w:val="single"/>
              </w:rPr>
              <w:t>Milling:</w:t>
            </w:r>
          </w:p>
          <w:p w14:paraId="77C72A9C"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Sweeper truck</w:t>
            </w:r>
          </w:p>
          <w:p w14:paraId="2EBAA533"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Cold milling machine</w:t>
            </w:r>
          </w:p>
          <w:p w14:paraId="49606494"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Tipper truck 1</w:t>
            </w:r>
          </w:p>
          <w:p w14:paraId="11FF4D72" w14:textId="77777777" w:rsidR="00396FFF" w:rsidRPr="00C765AF" w:rsidRDefault="00396FFF" w:rsidP="00396FFF">
            <w:pPr>
              <w:pStyle w:val="Els-body-text"/>
              <w:spacing w:line="240" w:lineRule="auto"/>
              <w:rPr>
                <w:rFonts w:ascii="Calibri" w:hAnsi="Calibri" w:cs="Arial"/>
                <w:sz w:val="22"/>
                <w:szCs w:val="22"/>
                <w:u w:val="single"/>
              </w:rPr>
            </w:pPr>
          </w:p>
          <w:p w14:paraId="0A4AD36D" w14:textId="77777777" w:rsidR="00396FFF" w:rsidRPr="00C765AF" w:rsidRDefault="00396FFF" w:rsidP="00396FFF">
            <w:pPr>
              <w:pStyle w:val="Els-body-text"/>
              <w:spacing w:line="240" w:lineRule="auto"/>
              <w:rPr>
                <w:rFonts w:ascii="Calibri" w:hAnsi="Calibri" w:cs="Arial"/>
                <w:sz w:val="22"/>
                <w:szCs w:val="22"/>
                <w:u w:val="single"/>
              </w:rPr>
            </w:pPr>
            <w:r w:rsidRPr="00C765AF">
              <w:rPr>
                <w:rFonts w:ascii="Calibri" w:hAnsi="Calibri" w:cs="Arial"/>
                <w:sz w:val="22"/>
                <w:szCs w:val="22"/>
                <w:u w:val="single"/>
              </w:rPr>
              <w:t>Paving and compaction:</w:t>
            </w:r>
          </w:p>
          <w:p w14:paraId="739DBB3C"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Tipper truck 2</w:t>
            </w:r>
          </w:p>
          <w:p w14:paraId="0524E74F"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Bitumen sprayer</w:t>
            </w:r>
          </w:p>
          <w:p w14:paraId="73CA7493"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Asphalt paver</w:t>
            </w:r>
          </w:p>
          <w:p w14:paraId="38E7120E"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lastRenderedPageBreak/>
              <w:t>Tandem roller 1</w:t>
            </w:r>
          </w:p>
          <w:p w14:paraId="13AC773C" w14:textId="77777777" w:rsidR="00396FFF" w:rsidRPr="00C765AF" w:rsidRDefault="00396FFF" w:rsidP="00396FFF">
            <w:pPr>
              <w:pStyle w:val="Els-body-text"/>
              <w:spacing w:line="240" w:lineRule="auto"/>
              <w:rPr>
                <w:rFonts w:ascii="Calibri" w:hAnsi="Calibri" w:cs="Arial"/>
                <w:sz w:val="22"/>
                <w:szCs w:val="22"/>
              </w:rPr>
            </w:pPr>
            <w:r w:rsidRPr="00C765AF">
              <w:rPr>
                <w:rFonts w:ascii="Calibri" w:hAnsi="Calibri" w:cs="Arial"/>
                <w:sz w:val="22"/>
                <w:szCs w:val="22"/>
              </w:rPr>
              <w:t>Tandem roller 2</w:t>
            </w:r>
          </w:p>
          <w:p w14:paraId="3938C58E" w14:textId="5A66EB99" w:rsidR="00396FFF" w:rsidRPr="00C765AF" w:rsidRDefault="00396FFF" w:rsidP="00734A54">
            <w:pPr>
              <w:pStyle w:val="Els-body-text"/>
              <w:spacing w:line="240" w:lineRule="auto"/>
              <w:rPr>
                <w:rFonts w:ascii="Calibri" w:hAnsi="Calibri" w:cs="Arial"/>
                <w:sz w:val="22"/>
                <w:szCs w:val="22"/>
                <w:lang w:val="en-GB"/>
              </w:rPr>
            </w:pPr>
            <w:r w:rsidRPr="00C765AF">
              <w:rPr>
                <w:rFonts w:ascii="Calibri" w:hAnsi="Calibri" w:cs="Arial"/>
                <w:sz w:val="22"/>
                <w:szCs w:val="22"/>
              </w:rPr>
              <w:t>Static roller</w:t>
            </w:r>
          </w:p>
        </w:tc>
        <w:tc>
          <w:tcPr>
            <w:tcW w:w="2175" w:type="dxa"/>
            <w:tcBorders>
              <w:top w:val="single" w:sz="12" w:space="0" w:color="auto"/>
            </w:tcBorders>
            <w:vAlign w:val="center"/>
          </w:tcPr>
          <w:p w14:paraId="51FF9C05" w14:textId="77777777" w:rsidR="00396FFF" w:rsidRPr="00C765AF" w:rsidRDefault="00396FFF" w:rsidP="00734A54">
            <w:pPr>
              <w:pStyle w:val="Els-body-text"/>
              <w:spacing w:line="240" w:lineRule="auto"/>
              <w:jc w:val="center"/>
              <w:rPr>
                <w:rFonts w:ascii="Calibri" w:hAnsi="Calibri" w:cs="Arial"/>
                <w:sz w:val="22"/>
                <w:szCs w:val="22"/>
                <w:lang w:val="en-GB"/>
              </w:rPr>
            </w:pPr>
          </w:p>
          <w:p w14:paraId="561157F0"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26,44</w:t>
            </w:r>
          </w:p>
          <w:p w14:paraId="72677025"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810,53</w:t>
            </w:r>
          </w:p>
          <w:p w14:paraId="0546331B"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5631,76</w:t>
            </w:r>
          </w:p>
          <w:p w14:paraId="7123496E" w14:textId="77777777" w:rsidR="00396FFF" w:rsidRPr="00C765AF" w:rsidRDefault="00396FFF" w:rsidP="00734A54">
            <w:pPr>
              <w:pStyle w:val="Els-body-text"/>
              <w:spacing w:line="240" w:lineRule="auto"/>
              <w:jc w:val="center"/>
              <w:rPr>
                <w:rFonts w:ascii="Calibri" w:hAnsi="Calibri" w:cs="Arial"/>
                <w:sz w:val="22"/>
                <w:szCs w:val="22"/>
                <w:lang w:val="en-GB"/>
              </w:rPr>
            </w:pPr>
          </w:p>
          <w:p w14:paraId="71C4EAC2" w14:textId="77777777" w:rsidR="00396FFF" w:rsidRPr="00C765AF" w:rsidRDefault="00396FFF" w:rsidP="00734A54">
            <w:pPr>
              <w:pStyle w:val="Els-body-text"/>
              <w:spacing w:line="240" w:lineRule="auto"/>
              <w:jc w:val="center"/>
              <w:rPr>
                <w:rFonts w:ascii="Calibri" w:hAnsi="Calibri" w:cs="Arial"/>
                <w:sz w:val="22"/>
                <w:szCs w:val="22"/>
                <w:lang w:val="en-GB"/>
              </w:rPr>
            </w:pPr>
          </w:p>
          <w:p w14:paraId="2A6F009A"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5638,15</w:t>
            </w:r>
          </w:p>
          <w:p w14:paraId="7F76CB9D"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21,23</w:t>
            </w:r>
          </w:p>
          <w:p w14:paraId="0B6E44AB"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364,64</w:t>
            </w:r>
          </w:p>
          <w:p w14:paraId="204D06B3"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lastRenderedPageBreak/>
              <w:t>112,00</w:t>
            </w:r>
          </w:p>
          <w:p w14:paraId="4606CBCE"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112,00</w:t>
            </w:r>
          </w:p>
          <w:p w14:paraId="0DC58251"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101,25</w:t>
            </w:r>
          </w:p>
        </w:tc>
        <w:tc>
          <w:tcPr>
            <w:tcW w:w="2693" w:type="dxa"/>
            <w:tcBorders>
              <w:top w:val="single" w:sz="12" w:space="0" w:color="auto"/>
              <w:right w:val="single" w:sz="12" w:space="0" w:color="auto"/>
            </w:tcBorders>
            <w:vAlign w:val="center"/>
          </w:tcPr>
          <w:p w14:paraId="6D252727" w14:textId="77777777" w:rsidR="00396FFF" w:rsidRPr="00C765AF" w:rsidRDefault="00396FFF" w:rsidP="00734A54">
            <w:pPr>
              <w:pStyle w:val="Els-body-text"/>
              <w:spacing w:line="240" w:lineRule="auto"/>
              <w:jc w:val="center"/>
              <w:rPr>
                <w:rFonts w:ascii="Calibri" w:hAnsi="Calibri" w:cs="Arial"/>
                <w:sz w:val="22"/>
                <w:szCs w:val="22"/>
                <w:lang w:val="en-GB"/>
              </w:rPr>
            </w:pPr>
          </w:p>
          <w:p w14:paraId="455BF92E"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0,0775</w:t>
            </w:r>
          </w:p>
          <w:p w14:paraId="747336D8"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2,3668</w:t>
            </w:r>
          </w:p>
          <w:p w14:paraId="030BF435"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16,4447</w:t>
            </w:r>
          </w:p>
          <w:p w14:paraId="7CA452EB" w14:textId="77777777" w:rsidR="00396FFF" w:rsidRPr="00C765AF" w:rsidRDefault="00396FFF" w:rsidP="00734A54">
            <w:pPr>
              <w:pStyle w:val="Els-body-text"/>
              <w:spacing w:line="240" w:lineRule="auto"/>
              <w:jc w:val="center"/>
              <w:rPr>
                <w:rFonts w:ascii="Calibri" w:hAnsi="Calibri" w:cs="Arial"/>
                <w:sz w:val="22"/>
                <w:szCs w:val="22"/>
                <w:lang w:val="en-GB"/>
              </w:rPr>
            </w:pPr>
          </w:p>
          <w:p w14:paraId="470DEE05" w14:textId="77777777" w:rsidR="00396FFF" w:rsidRPr="00C765AF" w:rsidRDefault="00396FFF" w:rsidP="00734A54">
            <w:pPr>
              <w:pStyle w:val="Els-body-text"/>
              <w:spacing w:line="240" w:lineRule="auto"/>
              <w:jc w:val="center"/>
              <w:rPr>
                <w:rFonts w:ascii="Calibri" w:hAnsi="Calibri" w:cs="Arial"/>
                <w:sz w:val="22"/>
                <w:szCs w:val="22"/>
                <w:lang w:val="en-GB"/>
              </w:rPr>
            </w:pPr>
          </w:p>
          <w:p w14:paraId="7C710EE7"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16,4634</w:t>
            </w:r>
          </w:p>
          <w:p w14:paraId="1855B300"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0,0620</w:t>
            </w:r>
          </w:p>
          <w:p w14:paraId="2AC0BCE0"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1,0647</w:t>
            </w:r>
          </w:p>
          <w:p w14:paraId="3F1AA7DB"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lastRenderedPageBreak/>
              <w:t>0,3270</w:t>
            </w:r>
          </w:p>
          <w:p w14:paraId="7CA64529"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0,3270</w:t>
            </w:r>
          </w:p>
          <w:p w14:paraId="11B8367A" w14:textId="77777777" w:rsidR="00396FFF" w:rsidRPr="00C765AF" w:rsidRDefault="00396FFF"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0,2957</w:t>
            </w:r>
          </w:p>
        </w:tc>
      </w:tr>
      <w:tr w:rsidR="00396FFF" w:rsidRPr="00C765AF" w14:paraId="149DB4AF" w14:textId="77777777" w:rsidTr="00396FFF">
        <w:trPr>
          <w:jc w:val="center"/>
        </w:trPr>
        <w:tc>
          <w:tcPr>
            <w:tcW w:w="2977" w:type="dxa"/>
            <w:tcBorders>
              <w:left w:val="single" w:sz="12" w:space="0" w:color="auto"/>
              <w:bottom w:val="single" w:sz="12" w:space="0" w:color="auto"/>
            </w:tcBorders>
          </w:tcPr>
          <w:p w14:paraId="406E8CF5" w14:textId="12D404D2" w:rsidR="00396FFF" w:rsidRPr="00C765AF" w:rsidRDefault="00396FFF" w:rsidP="00734A54">
            <w:pPr>
              <w:pStyle w:val="Els-body-text"/>
              <w:spacing w:line="240" w:lineRule="auto"/>
              <w:rPr>
                <w:rFonts w:ascii="Calibri" w:hAnsi="Calibri" w:cs="Arial"/>
                <w:sz w:val="22"/>
                <w:szCs w:val="22"/>
                <w:lang w:val="en-GB"/>
              </w:rPr>
            </w:pPr>
            <w:r w:rsidRPr="00C765AF">
              <w:rPr>
                <w:rFonts w:ascii="Calibri" w:hAnsi="Calibri" w:cs="Arial"/>
                <w:b/>
                <w:sz w:val="22"/>
                <w:szCs w:val="22"/>
              </w:rPr>
              <w:lastRenderedPageBreak/>
              <w:t>TOTAL</w:t>
            </w:r>
          </w:p>
        </w:tc>
        <w:tc>
          <w:tcPr>
            <w:tcW w:w="2175" w:type="dxa"/>
            <w:tcBorders>
              <w:bottom w:val="single" w:sz="12" w:space="0" w:color="auto"/>
            </w:tcBorders>
            <w:vAlign w:val="center"/>
          </w:tcPr>
          <w:p w14:paraId="6C22631A" w14:textId="77777777" w:rsidR="00396FFF" w:rsidRPr="00C765AF" w:rsidRDefault="00396FFF"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lang w:val="en-GB"/>
              </w:rPr>
              <w:t>12 818</w:t>
            </w:r>
          </w:p>
        </w:tc>
        <w:tc>
          <w:tcPr>
            <w:tcW w:w="2693" w:type="dxa"/>
            <w:tcBorders>
              <w:bottom w:val="single" w:sz="12" w:space="0" w:color="auto"/>
              <w:right w:val="single" w:sz="12" w:space="0" w:color="auto"/>
            </w:tcBorders>
            <w:vAlign w:val="center"/>
          </w:tcPr>
          <w:p w14:paraId="7E40BCF3" w14:textId="77777777" w:rsidR="00396FFF" w:rsidRPr="00C765AF" w:rsidRDefault="00396FFF"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lang w:val="en-GB"/>
              </w:rPr>
              <w:t>37,4288</w:t>
            </w:r>
          </w:p>
        </w:tc>
      </w:tr>
    </w:tbl>
    <w:p w14:paraId="0129618A" w14:textId="77777777" w:rsidR="00BA45EE" w:rsidRPr="00C765AF" w:rsidRDefault="00BA45EE" w:rsidP="00BA45EE">
      <w:pPr>
        <w:pStyle w:val="Els-body-text"/>
        <w:spacing w:line="300" w:lineRule="exact"/>
        <w:jc w:val="center"/>
        <w:rPr>
          <w:rFonts w:ascii="Calibri" w:hAnsi="Calibri" w:cs="Arial"/>
          <w:noProof/>
          <w:sz w:val="24"/>
          <w:szCs w:val="24"/>
          <w:highlight w:val="yellow"/>
          <w:lang w:val="en-GB"/>
        </w:rPr>
      </w:pPr>
    </w:p>
    <w:p w14:paraId="2B8F94F2" w14:textId="014B236F" w:rsidR="00BA45EE" w:rsidRPr="00C765AF" w:rsidRDefault="00180F67" w:rsidP="00BA45EE">
      <w:pPr>
        <w:pStyle w:val="BodyTextIndent2"/>
        <w:ind w:firstLine="0"/>
        <w:jc w:val="center"/>
        <w:rPr>
          <w:rFonts w:ascii="Calibri" w:hAnsi="Calibri" w:cs="Arial"/>
          <w:b/>
          <w:i/>
          <w:lang w:val="en-GB"/>
        </w:rPr>
      </w:pPr>
      <w:r w:rsidRPr="00C765AF">
        <w:rPr>
          <w:rFonts w:ascii="Calibri" w:hAnsi="Calibri"/>
          <w:noProof/>
          <w:lang w:val="en-US" w:eastAsia="en-US"/>
        </w:rPr>
        <w:drawing>
          <wp:inline distT="0" distB="0" distL="0" distR="0" wp14:anchorId="03A9078E" wp14:editId="5FB9C414">
            <wp:extent cx="3528000" cy="3065208"/>
            <wp:effectExtent l="0" t="0" r="3175" b="825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000" cy="3065208"/>
                    </a:xfrm>
                    <a:prstGeom prst="rect">
                      <a:avLst/>
                    </a:prstGeom>
                    <a:noFill/>
                    <a:ln>
                      <a:noFill/>
                    </a:ln>
                  </pic:spPr>
                </pic:pic>
              </a:graphicData>
            </a:graphic>
          </wp:inline>
        </w:drawing>
      </w:r>
    </w:p>
    <w:p w14:paraId="3E51C907" w14:textId="2696816C" w:rsidR="00BA45EE" w:rsidRPr="00C765AF" w:rsidRDefault="00396FFF" w:rsidP="00396FFF">
      <w:pPr>
        <w:pStyle w:val="CM-captionfigure"/>
        <w:rPr>
          <w:highlight w:val="yellow"/>
        </w:rPr>
      </w:pPr>
      <w:r w:rsidRPr="00C765AF">
        <w:t>Figure</w:t>
      </w:r>
      <w:r w:rsidR="00BA45EE" w:rsidRPr="00C765AF">
        <w:t xml:space="preserve"> 4: </w:t>
      </w:r>
      <w:r w:rsidRPr="00C765AF">
        <w:t>Total release of CO</w:t>
      </w:r>
      <w:r w:rsidRPr="00C765AF">
        <w:rPr>
          <w:vertAlign w:val="subscript"/>
        </w:rPr>
        <w:t>2</w:t>
      </w:r>
      <w:r w:rsidRPr="00C765AF">
        <w:t xml:space="preserve"> emissions produced by the used machinery (t)</w:t>
      </w:r>
    </w:p>
    <w:p w14:paraId="6299F0F6" w14:textId="10DAF3CC" w:rsidR="00BA45EE" w:rsidRPr="00C765AF" w:rsidRDefault="00BA45EE" w:rsidP="00EE66D8">
      <w:pPr>
        <w:pStyle w:val="CM-captiontable"/>
      </w:pPr>
      <w:r w:rsidRPr="00C765AF">
        <w:t>T</w:t>
      </w:r>
      <w:r w:rsidR="00EE66D8" w:rsidRPr="00C765AF">
        <w:rPr>
          <w:rFonts w:cs="Times New Roman"/>
        </w:rPr>
        <w:t>able</w:t>
      </w:r>
      <w:r w:rsidR="00B2232E" w:rsidRPr="00C765AF">
        <w:t xml:space="preserve"> 6</w:t>
      </w:r>
      <w:r w:rsidRPr="00C765AF">
        <w:t xml:space="preserve">: </w:t>
      </w:r>
      <w:r w:rsidR="00EE66D8" w:rsidRPr="00C765AF">
        <w:t>Total CO</w:t>
      </w:r>
      <w:r w:rsidR="00EE66D8" w:rsidRPr="00C765AF">
        <w:rPr>
          <w:vertAlign w:val="subscript"/>
        </w:rPr>
        <w:t>2</w:t>
      </w:r>
      <w:r w:rsidR="00EE66D8" w:rsidRPr="00C765AF">
        <w:t xml:space="preserve"> emission related to the materials used in the hypothetical project (t)</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0A0" w:firstRow="1" w:lastRow="0" w:firstColumn="1" w:lastColumn="0" w:noHBand="0" w:noVBand="0"/>
      </w:tblPr>
      <w:tblGrid>
        <w:gridCol w:w="4003"/>
        <w:gridCol w:w="1344"/>
      </w:tblGrid>
      <w:tr w:rsidR="00EE66D8" w:rsidRPr="00C765AF" w14:paraId="1B6B86AD" w14:textId="77777777" w:rsidTr="003A0D5F">
        <w:trPr>
          <w:jc w:val="center"/>
        </w:trPr>
        <w:tc>
          <w:tcPr>
            <w:tcW w:w="4003" w:type="dxa"/>
            <w:tcBorders>
              <w:top w:val="single" w:sz="12" w:space="0" w:color="auto"/>
              <w:bottom w:val="single" w:sz="12" w:space="0" w:color="auto"/>
            </w:tcBorders>
            <w:vAlign w:val="center"/>
          </w:tcPr>
          <w:p w14:paraId="46BE069A" w14:textId="648C1196" w:rsidR="00EE66D8" w:rsidRPr="00C765AF" w:rsidRDefault="00EE66D8"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Type of used asphalt material</w:t>
            </w:r>
          </w:p>
        </w:tc>
        <w:tc>
          <w:tcPr>
            <w:tcW w:w="1344" w:type="dxa"/>
            <w:tcBorders>
              <w:top w:val="single" w:sz="12" w:space="0" w:color="auto"/>
              <w:bottom w:val="single" w:sz="12" w:space="0" w:color="auto"/>
            </w:tcBorders>
            <w:vAlign w:val="center"/>
          </w:tcPr>
          <w:p w14:paraId="031017BE" w14:textId="77777777" w:rsidR="00EE66D8" w:rsidRPr="00C765AF" w:rsidRDefault="00EE66D8" w:rsidP="00734A54">
            <w:pPr>
              <w:pStyle w:val="Els-body-text"/>
              <w:spacing w:line="240" w:lineRule="auto"/>
              <w:jc w:val="center"/>
              <w:rPr>
                <w:rFonts w:ascii="Calibri" w:hAnsi="Calibri" w:cs="Arial"/>
                <w:b/>
                <w:sz w:val="22"/>
                <w:szCs w:val="22"/>
                <w:lang w:val="en-GB"/>
              </w:rPr>
            </w:pPr>
            <w:r w:rsidRPr="00C765AF">
              <w:rPr>
                <w:rFonts w:ascii="Calibri" w:hAnsi="Calibri" w:cs="Arial"/>
                <w:b/>
                <w:sz w:val="22"/>
                <w:szCs w:val="22"/>
                <w:lang w:val="en-GB"/>
              </w:rPr>
              <w:t>CO</w:t>
            </w:r>
            <w:r w:rsidRPr="00C765AF">
              <w:rPr>
                <w:rFonts w:ascii="Calibri" w:hAnsi="Calibri" w:cs="Arial"/>
                <w:b/>
                <w:sz w:val="22"/>
                <w:szCs w:val="22"/>
                <w:vertAlign w:val="subscript"/>
                <w:lang w:val="en-GB"/>
              </w:rPr>
              <w:t>2</w:t>
            </w:r>
            <w:r w:rsidRPr="00C765AF">
              <w:rPr>
                <w:rFonts w:ascii="Calibri" w:hAnsi="Calibri" w:cs="Arial"/>
                <w:b/>
                <w:sz w:val="22"/>
                <w:szCs w:val="22"/>
                <w:lang w:val="en-GB"/>
              </w:rPr>
              <w:t xml:space="preserve"> (t)</w:t>
            </w:r>
          </w:p>
        </w:tc>
      </w:tr>
      <w:tr w:rsidR="00BA45EE" w:rsidRPr="00C765AF" w14:paraId="3627FA60" w14:textId="77777777" w:rsidTr="003A0D5F">
        <w:trPr>
          <w:jc w:val="center"/>
        </w:trPr>
        <w:tc>
          <w:tcPr>
            <w:tcW w:w="4003" w:type="dxa"/>
            <w:tcBorders>
              <w:top w:val="single" w:sz="12" w:space="0" w:color="auto"/>
            </w:tcBorders>
          </w:tcPr>
          <w:p w14:paraId="27C20BBD" w14:textId="77777777" w:rsidR="00EE66D8" w:rsidRPr="00C765AF" w:rsidRDefault="00EE66D8" w:rsidP="00EE66D8">
            <w:pPr>
              <w:pStyle w:val="Els-body-text"/>
              <w:spacing w:line="240" w:lineRule="auto"/>
              <w:rPr>
                <w:rFonts w:ascii="Calibri" w:hAnsi="Calibri" w:cs="Arial"/>
                <w:sz w:val="22"/>
                <w:szCs w:val="22"/>
                <w:u w:val="single"/>
              </w:rPr>
            </w:pPr>
            <w:r w:rsidRPr="00C765AF">
              <w:rPr>
                <w:rFonts w:ascii="Calibri" w:hAnsi="Calibri" w:cs="Arial"/>
                <w:sz w:val="22"/>
                <w:szCs w:val="22"/>
                <w:u w:val="single"/>
              </w:rPr>
              <w:t>Paved mix:</w:t>
            </w:r>
          </w:p>
          <w:p w14:paraId="5A4929ED" w14:textId="77777777" w:rsidR="00EE66D8" w:rsidRPr="00C765AF" w:rsidRDefault="00EE66D8" w:rsidP="00EE66D8">
            <w:pPr>
              <w:pStyle w:val="Els-body-text"/>
              <w:spacing w:line="240" w:lineRule="auto"/>
              <w:rPr>
                <w:rFonts w:ascii="Calibri" w:hAnsi="Calibri" w:cs="Arial"/>
                <w:sz w:val="22"/>
                <w:szCs w:val="22"/>
              </w:rPr>
            </w:pPr>
            <w:r w:rsidRPr="00C765AF">
              <w:rPr>
                <w:rFonts w:ascii="Calibri" w:hAnsi="Calibri" w:cs="Arial"/>
                <w:sz w:val="22"/>
                <w:szCs w:val="22"/>
              </w:rPr>
              <w:t>ACsurf 11</w:t>
            </w:r>
          </w:p>
          <w:p w14:paraId="43DA41E3" w14:textId="77777777" w:rsidR="00EE66D8" w:rsidRPr="00C765AF" w:rsidRDefault="00EE66D8" w:rsidP="00EE66D8">
            <w:pPr>
              <w:pStyle w:val="Els-body-text"/>
              <w:spacing w:line="240" w:lineRule="auto"/>
              <w:rPr>
                <w:rFonts w:ascii="Calibri" w:hAnsi="Calibri" w:cs="Arial"/>
                <w:sz w:val="22"/>
                <w:szCs w:val="22"/>
              </w:rPr>
            </w:pPr>
            <w:r w:rsidRPr="00C765AF">
              <w:rPr>
                <w:rFonts w:ascii="Calibri" w:hAnsi="Calibri" w:cs="Arial"/>
                <w:sz w:val="22"/>
                <w:szCs w:val="22"/>
              </w:rPr>
              <w:t>Bitumen emulsion</w:t>
            </w:r>
          </w:p>
          <w:p w14:paraId="271E84AC" w14:textId="77777777" w:rsidR="00EE66D8" w:rsidRPr="00C765AF" w:rsidRDefault="00EE66D8" w:rsidP="00EE66D8">
            <w:pPr>
              <w:pStyle w:val="Els-body-text"/>
              <w:spacing w:line="240" w:lineRule="auto"/>
              <w:rPr>
                <w:rFonts w:ascii="Calibri" w:hAnsi="Calibri" w:cs="Arial"/>
                <w:sz w:val="22"/>
                <w:szCs w:val="22"/>
              </w:rPr>
            </w:pPr>
            <w:r w:rsidRPr="00C765AF">
              <w:rPr>
                <w:rFonts w:ascii="Calibri" w:hAnsi="Calibri" w:cs="Arial"/>
                <w:sz w:val="22"/>
                <w:szCs w:val="22"/>
              </w:rPr>
              <w:t>ACbin 16</w:t>
            </w:r>
          </w:p>
          <w:p w14:paraId="2889B4DC" w14:textId="58D480D7" w:rsidR="00806B86" w:rsidRPr="00C765AF" w:rsidRDefault="00EE66D8" w:rsidP="00EE66D8">
            <w:pPr>
              <w:pStyle w:val="Els-body-text"/>
              <w:spacing w:line="240" w:lineRule="auto"/>
              <w:rPr>
                <w:rFonts w:ascii="Calibri" w:hAnsi="Calibri" w:cs="Arial"/>
                <w:sz w:val="22"/>
                <w:szCs w:val="22"/>
                <w:lang w:val="en-GB"/>
              </w:rPr>
            </w:pPr>
            <w:r w:rsidRPr="00C765AF">
              <w:rPr>
                <w:rFonts w:ascii="Calibri" w:hAnsi="Calibri" w:cs="Arial"/>
                <w:sz w:val="22"/>
                <w:szCs w:val="22"/>
              </w:rPr>
              <w:t>Bitumen emulsion</w:t>
            </w:r>
          </w:p>
        </w:tc>
        <w:tc>
          <w:tcPr>
            <w:tcW w:w="1344" w:type="dxa"/>
            <w:tcBorders>
              <w:top w:val="single" w:sz="12" w:space="0" w:color="auto"/>
            </w:tcBorders>
            <w:vAlign w:val="center"/>
          </w:tcPr>
          <w:p w14:paraId="45EC2846" w14:textId="77777777" w:rsidR="00BA45EE" w:rsidRPr="00C765AF" w:rsidRDefault="00BA45EE" w:rsidP="00734A54">
            <w:pPr>
              <w:pStyle w:val="Els-body-text"/>
              <w:spacing w:line="240" w:lineRule="auto"/>
              <w:jc w:val="center"/>
              <w:rPr>
                <w:rFonts w:ascii="Calibri" w:hAnsi="Calibri" w:cs="Arial"/>
                <w:sz w:val="22"/>
                <w:szCs w:val="22"/>
                <w:lang w:val="en-GB"/>
              </w:rPr>
            </w:pPr>
          </w:p>
          <w:p w14:paraId="0FD1E2CB" w14:textId="77777777" w:rsidR="00BA45EE" w:rsidRPr="00C765AF" w:rsidRDefault="00BA45EE"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37,82</w:t>
            </w:r>
          </w:p>
          <w:p w14:paraId="01F645AA" w14:textId="77777777" w:rsidR="00806B86" w:rsidRPr="00C765AF" w:rsidRDefault="00806B86"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2,210</w:t>
            </w:r>
          </w:p>
          <w:p w14:paraId="5FDB3BE9" w14:textId="77777777" w:rsidR="00BA45EE" w:rsidRPr="00C765AF" w:rsidRDefault="00BA45EE"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71,23</w:t>
            </w:r>
          </w:p>
          <w:p w14:paraId="7896397A" w14:textId="77777777" w:rsidR="00806B86" w:rsidRPr="00C765AF" w:rsidRDefault="00806B86" w:rsidP="00734A5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2,210</w:t>
            </w:r>
          </w:p>
        </w:tc>
      </w:tr>
    </w:tbl>
    <w:p w14:paraId="109427F0" w14:textId="7CBDF093" w:rsidR="00BA45EE" w:rsidRPr="00C765AF" w:rsidRDefault="009507F0" w:rsidP="009507F0">
      <w:pPr>
        <w:pStyle w:val="CM-heading3"/>
        <w:rPr>
          <w:rFonts w:ascii="Calibri" w:hAnsi="Calibri"/>
        </w:rPr>
      </w:pPr>
      <w:r w:rsidRPr="00C765AF">
        <w:rPr>
          <w:rFonts w:ascii="Calibri" w:hAnsi="Calibri"/>
        </w:rPr>
        <w:t>Cold</w:t>
      </w:r>
      <w:r w:rsidR="00BA45EE" w:rsidRPr="00C765AF">
        <w:rPr>
          <w:rFonts w:ascii="Calibri" w:hAnsi="Calibri"/>
        </w:rPr>
        <w:t xml:space="preserve"> </w:t>
      </w:r>
      <w:r w:rsidR="00317066" w:rsidRPr="00C765AF">
        <w:rPr>
          <w:rFonts w:ascii="Calibri" w:hAnsi="Calibri"/>
        </w:rPr>
        <w:t>in-plant</w:t>
      </w:r>
      <w:r w:rsidR="00BA45EE" w:rsidRPr="00C765AF">
        <w:rPr>
          <w:rFonts w:ascii="Calibri" w:hAnsi="Calibri"/>
        </w:rPr>
        <w:t xml:space="preserve"> </w:t>
      </w:r>
      <w:r w:rsidRPr="00C765AF">
        <w:rPr>
          <w:rFonts w:ascii="Calibri" w:hAnsi="Calibri"/>
        </w:rPr>
        <w:t xml:space="preserve">recycling </w:t>
      </w:r>
      <w:r w:rsidR="00BA45EE" w:rsidRPr="00C765AF">
        <w:rPr>
          <w:rFonts w:ascii="Calibri" w:hAnsi="Calibri"/>
        </w:rPr>
        <w:t xml:space="preserve">– </w:t>
      </w:r>
      <w:r w:rsidRPr="00C765AF">
        <w:rPr>
          <w:rFonts w:ascii="Calibri" w:hAnsi="Calibri"/>
        </w:rPr>
        <w:t xml:space="preserve">option with foamed bitumen and cement </w:t>
      </w:r>
    </w:p>
    <w:p w14:paraId="05BD4A66" w14:textId="3FE0E3ED" w:rsidR="009507F0" w:rsidRPr="00C765AF" w:rsidRDefault="009507F0" w:rsidP="006C26E1">
      <w:pPr>
        <w:pStyle w:val="CM-body"/>
        <w:rPr>
          <w:rFonts w:cs="Times New Roman"/>
        </w:rPr>
      </w:pPr>
      <w:r w:rsidRPr="00C765AF">
        <w:t xml:space="preserve">In the case of rehabilitation by application of cold recycling, the chosen technical option is a technology applying </w:t>
      </w:r>
      <w:r w:rsidRPr="00C765AF">
        <w:rPr>
          <w:rFonts w:cs="Times New Roman"/>
        </w:rPr>
        <w:t>foamed bitumen</w:t>
      </w:r>
      <w:r w:rsidRPr="00C765AF">
        <w:t xml:space="preserve"> with residual bitumen content of 2 % and additional 1 % cement. </w:t>
      </w:r>
      <w:r w:rsidRPr="00C765AF">
        <w:rPr>
          <w:rFonts w:cs="Times New Roman"/>
        </w:rPr>
        <w:t>Recycling of the milled off material from 120 mm thick asphalt layer will be proceeded by mobile cold recycling mixing plant on the site facility - 3 km away form job site.</w:t>
      </w:r>
      <w:r w:rsidR="006C26E1" w:rsidRPr="00C765AF">
        <w:rPr>
          <w:rFonts w:cs="Times New Roman"/>
        </w:rPr>
        <w:t xml:space="preserve"> </w:t>
      </w:r>
      <w:r w:rsidRPr="00C765AF">
        <w:t>The new asphalt layer AC</w:t>
      </w:r>
      <w:r w:rsidR="00720169" w:rsidRPr="00C765AF">
        <w:rPr>
          <w:rFonts w:cs="Times New Roman"/>
        </w:rPr>
        <w:t>surf</w:t>
      </w:r>
      <w:r w:rsidRPr="00C765AF">
        <w:t xml:space="preserve"> 11 of a total thickness </w:t>
      </w:r>
      <w:r w:rsidR="00720169" w:rsidRPr="00C765AF">
        <w:rPr>
          <w:rFonts w:cs="Times New Roman"/>
        </w:rPr>
        <w:t>4</w:t>
      </w:r>
      <w:r w:rsidRPr="00C765AF">
        <w:t xml:space="preserve">0 mm will be paved on the top of the </w:t>
      </w:r>
      <w:r w:rsidR="00720169" w:rsidRPr="00C765AF">
        <w:rPr>
          <w:rFonts w:cs="Times New Roman"/>
        </w:rPr>
        <w:t xml:space="preserve">newly </w:t>
      </w:r>
      <w:r w:rsidR="00A82B65" w:rsidRPr="00C765AF">
        <w:rPr>
          <w:rFonts w:cs="Times New Roman"/>
        </w:rPr>
        <w:t>installed</w:t>
      </w:r>
      <w:r w:rsidR="00720169" w:rsidRPr="00C765AF">
        <w:rPr>
          <w:rFonts w:cs="Times New Roman"/>
        </w:rPr>
        <w:t xml:space="preserve"> </w:t>
      </w:r>
      <w:r w:rsidRPr="00C765AF">
        <w:t xml:space="preserve">cold recycled </w:t>
      </w:r>
      <w:r w:rsidR="00720169" w:rsidRPr="00C765AF">
        <w:t>binder course</w:t>
      </w:r>
      <w:r w:rsidR="00720169" w:rsidRPr="00C765AF">
        <w:rPr>
          <w:rFonts w:cs="Times New Roman"/>
        </w:rPr>
        <w:t xml:space="preserve"> with the thickness of 80 mm</w:t>
      </w:r>
      <w:r w:rsidRPr="00C765AF">
        <w:t>.</w:t>
      </w:r>
    </w:p>
    <w:p w14:paraId="58916C16" w14:textId="77777777" w:rsidR="00BA45EE" w:rsidRPr="00C765AF" w:rsidRDefault="00E669AD" w:rsidP="00BA45EE">
      <w:pPr>
        <w:pStyle w:val="BodyTextIndent2"/>
        <w:ind w:firstLine="0"/>
        <w:jc w:val="both"/>
        <w:rPr>
          <w:rFonts w:ascii="Calibri" w:hAnsi="Calibri" w:cs="Arial"/>
          <w:b/>
          <w:lang w:val="en-GB"/>
        </w:rPr>
      </w:pPr>
      <w:r w:rsidRPr="00C765AF">
        <w:rPr>
          <w:rFonts w:ascii="Calibri" w:hAnsi="Calibri" w:cs="Arial"/>
          <w:b/>
          <w:noProof/>
          <w:lang w:val="en-US" w:eastAsia="en-US"/>
        </w:rPr>
        <w:drawing>
          <wp:inline distT="0" distB="0" distL="0" distR="0" wp14:anchorId="2249070C" wp14:editId="66A01C24">
            <wp:extent cx="5756910" cy="2759075"/>
            <wp:effectExtent l="0" t="0" r="8890" b="9525"/>
            <wp:docPr id="5" name="Picture 7" descr="Macintosh HD:Users:vaclavsnizek:Desktop:Screen Shot 2015-10-15 at 20.0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aclavsnizek:Desktop:Screen Shot 2015-10-15 at 20.06.1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14:paraId="5DEC7CCE" w14:textId="2BDC9CB1" w:rsidR="00A40DD8" w:rsidRPr="00C765AF" w:rsidRDefault="00720169" w:rsidP="00720169">
      <w:pPr>
        <w:pStyle w:val="CM-captionfigure"/>
      </w:pPr>
      <w:r w:rsidRPr="00C765AF">
        <w:t>Figure</w:t>
      </w:r>
      <w:r w:rsidR="00A40DD8" w:rsidRPr="00C765AF">
        <w:t xml:space="preserve"> 5: </w:t>
      </w:r>
      <w:r w:rsidRPr="00C765AF">
        <w:t>Cold in-plant recycling scheme</w:t>
      </w:r>
      <w:r w:rsidR="00A40DD8" w:rsidRPr="00C765AF">
        <w:t xml:space="preserve"> [5]</w:t>
      </w:r>
    </w:p>
    <w:p w14:paraId="39D7111E" w14:textId="77777777" w:rsidR="00720169" w:rsidRPr="00C765AF" w:rsidRDefault="00720169" w:rsidP="006C26E1">
      <w:pPr>
        <w:pStyle w:val="CM-body"/>
      </w:pPr>
      <w:r w:rsidRPr="00C765AF">
        <w:t>Sequence of steps:</w:t>
      </w:r>
    </w:p>
    <w:p w14:paraId="79B8F9DF" w14:textId="3194DD8E" w:rsidR="00720169" w:rsidRPr="00C765AF" w:rsidRDefault="00720169" w:rsidP="00720169">
      <w:pPr>
        <w:spacing w:after="0" w:line="240" w:lineRule="auto"/>
        <w:ind w:firstLine="227"/>
        <w:jc w:val="both"/>
        <w:rPr>
          <w:rFonts w:cs="Arial"/>
          <w:lang w:val="en-GB"/>
        </w:rPr>
      </w:pPr>
      <w:r w:rsidRPr="00C765AF">
        <w:t xml:space="preserve">1/ </w:t>
      </w:r>
      <w:r w:rsidRPr="00C765AF">
        <w:rPr>
          <w:rFonts w:cs="Arial"/>
          <w:lang w:val="en-GB"/>
        </w:rPr>
        <w:t xml:space="preserve">Milling </w:t>
      </w:r>
      <w:r w:rsidR="00A82B65" w:rsidRPr="00C765AF">
        <w:rPr>
          <w:lang w:val="en-GB"/>
        </w:rPr>
        <w:t xml:space="preserve">off </w:t>
      </w:r>
      <w:r w:rsidRPr="00C765AF">
        <w:rPr>
          <w:rFonts w:cs="Arial"/>
          <w:lang w:val="en-GB"/>
        </w:rPr>
        <w:t>120 mm of the surfacing (wearing and binding courses)</w:t>
      </w:r>
    </w:p>
    <w:p w14:paraId="4C9CDFE3" w14:textId="54C4885F" w:rsidR="00720169" w:rsidRPr="00C765AF" w:rsidRDefault="00720169" w:rsidP="00720169">
      <w:pPr>
        <w:spacing w:after="0" w:line="240" w:lineRule="auto"/>
        <w:ind w:firstLine="227"/>
        <w:jc w:val="both"/>
        <w:rPr>
          <w:rFonts w:cs="Arial"/>
          <w:lang w:val="en-GB"/>
        </w:rPr>
      </w:pPr>
      <w:r w:rsidRPr="00C765AF">
        <w:rPr>
          <w:lang w:val="en-GB"/>
        </w:rPr>
        <w:t xml:space="preserve">2/ </w:t>
      </w:r>
      <w:r w:rsidRPr="00C765AF">
        <w:rPr>
          <w:rFonts w:cs="Arial"/>
          <w:lang w:val="en-GB"/>
        </w:rPr>
        <w:t xml:space="preserve">Transportation of </w:t>
      </w:r>
      <w:r w:rsidRPr="00C765AF">
        <w:rPr>
          <w:lang w:val="en-GB"/>
        </w:rPr>
        <w:t xml:space="preserve">2/3 of </w:t>
      </w:r>
      <w:r w:rsidRPr="00C765AF">
        <w:rPr>
          <w:rFonts w:cs="Arial"/>
          <w:lang w:val="en-GB"/>
        </w:rPr>
        <w:t xml:space="preserve">the extracted material to a </w:t>
      </w:r>
      <w:r w:rsidRPr="00C765AF">
        <w:rPr>
          <w:lang w:val="en-GB"/>
        </w:rPr>
        <w:t>site facility / stockpile</w:t>
      </w:r>
      <w:r w:rsidRPr="00C765AF">
        <w:rPr>
          <w:rFonts w:cs="Arial"/>
          <w:lang w:val="en-GB"/>
        </w:rPr>
        <w:t xml:space="preserve"> (3 km distance)</w:t>
      </w:r>
    </w:p>
    <w:p w14:paraId="4793F359" w14:textId="08A97B7E" w:rsidR="00720169" w:rsidRPr="00C765AF" w:rsidRDefault="00720169" w:rsidP="00720169">
      <w:pPr>
        <w:spacing w:after="0" w:line="240" w:lineRule="auto"/>
        <w:ind w:firstLine="227"/>
        <w:jc w:val="both"/>
        <w:rPr>
          <w:lang w:val="en-GB"/>
        </w:rPr>
      </w:pPr>
      <w:r w:rsidRPr="00C765AF">
        <w:rPr>
          <w:lang w:val="en-GB"/>
        </w:rPr>
        <w:t xml:space="preserve">3/ </w:t>
      </w:r>
      <w:r w:rsidRPr="00C765AF">
        <w:rPr>
          <w:rFonts w:cs="Arial"/>
          <w:lang w:val="en-GB"/>
        </w:rPr>
        <w:t xml:space="preserve">Transportation of </w:t>
      </w:r>
      <w:r w:rsidRPr="00C765AF">
        <w:rPr>
          <w:lang w:val="en-GB"/>
        </w:rPr>
        <w:t xml:space="preserve">1/3 of </w:t>
      </w:r>
      <w:r w:rsidRPr="00C765AF">
        <w:rPr>
          <w:rFonts w:cs="Arial"/>
          <w:lang w:val="en-GB"/>
        </w:rPr>
        <w:t>the extracted material to a landfill / mixing plant (30 km distance)</w:t>
      </w:r>
    </w:p>
    <w:p w14:paraId="7464AB14" w14:textId="7B26D9A9" w:rsidR="00720169" w:rsidRPr="00C765AF" w:rsidRDefault="00720169" w:rsidP="00720169">
      <w:pPr>
        <w:spacing w:after="0" w:line="240" w:lineRule="auto"/>
        <w:ind w:left="227"/>
        <w:jc w:val="both"/>
        <w:rPr>
          <w:rFonts w:cs="Arial"/>
          <w:lang w:val="en-GB"/>
        </w:rPr>
      </w:pPr>
      <w:r w:rsidRPr="00C765AF">
        <w:rPr>
          <w:lang w:val="en-GB"/>
        </w:rPr>
        <w:t xml:space="preserve">4/ </w:t>
      </w:r>
      <w:r w:rsidRPr="00C765AF">
        <w:rPr>
          <w:rFonts w:cs="Arial"/>
          <w:lang w:val="en-GB"/>
        </w:rPr>
        <w:t>In-</w:t>
      </w:r>
      <w:r w:rsidRPr="00C765AF">
        <w:rPr>
          <w:lang w:val="en-GB"/>
        </w:rPr>
        <w:t>plan</w:t>
      </w:r>
      <w:r w:rsidRPr="00C765AF">
        <w:rPr>
          <w:rFonts w:cs="Arial"/>
          <w:lang w:val="en-GB"/>
        </w:rPr>
        <w:t xml:space="preserve"> cold recycling </w:t>
      </w:r>
      <w:r w:rsidRPr="00C765AF">
        <w:rPr>
          <w:lang w:val="en-GB"/>
        </w:rPr>
        <w:t>of extracted material</w:t>
      </w:r>
      <w:r w:rsidRPr="00C765AF">
        <w:rPr>
          <w:rFonts w:cs="Arial"/>
          <w:lang w:val="en-GB"/>
        </w:rPr>
        <w:t xml:space="preserve"> – added 2.</w:t>
      </w:r>
      <w:r w:rsidRPr="00C765AF">
        <w:rPr>
          <w:lang w:val="en-GB"/>
        </w:rPr>
        <w:t>0</w:t>
      </w:r>
      <w:r w:rsidRPr="00C765AF">
        <w:rPr>
          <w:rFonts w:cs="Arial"/>
          <w:lang w:val="en-GB"/>
        </w:rPr>
        <w:t xml:space="preserve"> % by mass of </w:t>
      </w:r>
      <w:r w:rsidRPr="00C765AF">
        <w:rPr>
          <w:lang w:val="en-GB"/>
        </w:rPr>
        <w:t xml:space="preserve">foamed </w:t>
      </w:r>
      <w:r w:rsidRPr="00C765AF">
        <w:rPr>
          <w:rFonts w:cs="Arial"/>
          <w:lang w:val="en-GB"/>
        </w:rPr>
        <w:t>bitumen (expressed by means of residual bitumen), 1 % by mass cement</w:t>
      </w:r>
    </w:p>
    <w:p w14:paraId="4EE81C3E" w14:textId="43B73733" w:rsidR="00786D83" w:rsidRPr="00C765AF" w:rsidRDefault="00786D83" w:rsidP="00786D83">
      <w:pPr>
        <w:spacing w:after="0" w:line="240" w:lineRule="auto"/>
        <w:ind w:firstLine="227"/>
        <w:jc w:val="both"/>
        <w:rPr>
          <w:rFonts w:cs="Arial"/>
          <w:lang w:val="en-GB"/>
        </w:rPr>
      </w:pPr>
      <w:r w:rsidRPr="00C765AF">
        <w:rPr>
          <w:lang w:val="en-GB"/>
        </w:rPr>
        <w:t xml:space="preserve">5/ </w:t>
      </w:r>
      <w:r w:rsidRPr="00C765AF">
        <w:rPr>
          <w:rFonts w:cs="Arial"/>
          <w:lang w:val="en-GB"/>
        </w:rPr>
        <w:t xml:space="preserve">Transportation of </w:t>
      </w:r>
      <w:r w:rsidRPr="00C765AF">
        <w:rPr>
          <w:lang w:val="en-GB"/>
        </w:rPr>
        <w:t>newly recycled mixture form the site facility to the site</w:t>
      </w:r>
      <w:r w:rsidRPr="00C765AF">
        <w:rPr>
          <w:rFonts w:cs="Arial"/>
          <w:lang w:val="en-GB"/>
        </w:rPr>
        <w:t xml:space="preserve"> (3 km distance)</w:t>
      </w:r>
    </w:p>
    <w:p w14:paraId="26B305CF" w14:textId="77777777" w:rsidR="00786D83" w:rsidRPr="00C765AF" w:rsidRDefault="00786D83" w:rsidP="00786D83">
      <w:pPr>
        <w:spacing w:after="0" w:line="240" w:lineRule="auto"/>
        <w:ind w:firstLine="227"/>
        <w:jc w:val="both"/>
        <w:rPr>
          <w:rFonts w:cs="Arial"/>
          <w:lang w:val="en-GB"/>
        </w:rPr>
      </w:pPr>
      <w:r w:rsidRPr="00C765AF">
        <w:rPr>
          <w:lang w:val="en-GB"/>
        </w:rPr>
        <w:t xml:space="preserve">6/ </w:t>
      </w:r>
      <w:r w:rsidRPr="00C765AF">
        <w:rPr>
          <w:rFonts w:cs="Arial"/>
          <w:lang w:val="en-GB"/>
        </w:rPr>
        <w:t xml:space="preserve">Tack coat by cationic bitumen emulsion </w:t>
      </w:r>
    </w:p>
    <w:p w14:paraId="1CF2A9F6" w14:textId="7CF69BF7" w:rsidR="00786D83" w:rsidRPr="00C765AF" w:rsidRDefault="00786D83" w:rsidP="00786D83">
      <w:pPr>
        <w:spacing w:after="0" w:line="240" w:lineRule="auto"/>
        <w:ind w:firstLine="227"/>
        <w:jc w:val="both"/>
        <w:rPr>
          <w:rFonts w:cs="Arial"/>
          <w:lang w:val="en-GB"/>
        </w:rPr>
      </w:pPr>
      <w:r w:rsidRPr="00C765AF">
        <w:rPr>
          <w:lang w:val="en-GB"/>
        </w:rPr>
        <w:t>7/ Paving cold asphalt mix</w:t>
      </w:r>
      <w:r w:rsidRPr="00C765AF">
        <w:rPr>
          <w:rFonts w:cs="Arial"/>
          <w:lang w:val="en-GB"/>
        </w:rPr>
        <w:t xml:space="preserve">, </w:t>
      </w:r>
      <w:r w:rsidRPr="00C765AF">
        <w:rPr>
          <w:lang w:val="en-GB"/>
        </w:rPr>
        <w:t>8</w:t>
      </w:r>
      <w:r w:rsidRPr="00C765AF">
        <w:rPr>
          <w:rFonts w:cs="Arial"/>
          <w:lang w:val="en-GB"/>
        </w:rPr>
        <w:t>0 mm</w:t>
      </w:r>
    </w:p>
    <w:p w14:paraId="0FE3A94F" w14:textId="77777777" w:rsidR="00786D83" w:rsidRPr="00C765AF" w:rsidRDefault="00786D83" w:rsidP="00786D83">
      <w:pPr>
        <w:spacing w:after="0" w:line="240" w:lineRule="auto"/>
        <w:ind w:firstLine="227"/>
        <w:jc w:val="both"/>
        <w:rPr>
          <w:rFonts w:cs="Arial"/>
          <w:lang w:val="en-GB"/>
        </w:rPr>
      </w:pPr>
      <w:r w:rsidRPr="00C765AF">
        <w:rPr>
          <w:lang w:val="en-GB"/>
        </w:rPr>
        <w:t xml:space="preserve">8/ </w:t>
      </w:r>
      <w:r w:rsidRPr="00C765AF">
        <w:rPr>
          <w:rFonts w:cs="Arial"/>
          <w:lang w:val="en-GB"/>
        </w:rPr>
        <w:t>Transport of ACsurf 11 from the mixing plant to the site (30 km distance)</w:t>
      </w:r>
    </w:p>
    <w:p w14:paraId="41E8A8E1" w14:textId="2F1A69E3" w:rsidR="00786D83" w:rsidRPr="00C765AF" w:rsidRDefault="00786D83" w:rsidP="00786D83">
      <w:pPr>
        <w:spacing w:after="0" w:line="240" w:lineRule="auto"/>
        <w:ind w:firstLine="227"/>
        <w:jc w:val="both"/>
        <w:rPr>
          <w:rFonts w:cs="Arial"/>
          <w:lang w:val="en-GB"/>
        </w:rPr>
      </w:pPr>
      <w:r w:rsidRPr="00C765AF">
        <w:rPr>
          <w:lang w:val="en-GB"/>
        </w:rPr>
        <w:t xml:space="preserve">9/ </w:t>
      </w:r>
      <w:r w:rsidRPr="00C765AF">
        <w:rPr>
          <w:rFonts w:cs="Arial"/>
          <w:lang w:val="en-GB"/>
        </w:rPr>
        <w:t>Tack coat by cationic bitumen emulsion</w:t>
      </w:r>
    </w:p>
    <w:p w14:paraId="3E04CAAB" w14:textId="2064EE43" w:rsidR="00786D83" w:rsidRPr="00C765AF" w:rsidRDefault="00786D83" w:rsidP="00786D83">
      <w:pPr>
        <w:pStyle w:val="CM-body"/>
      </w:pPr>
      <w:r w:rsidRPr="00C765AF">
        <w:t xml:space="preserve">10/ Laying ACsurf 11, </w:t>
      </w:r>
      <w:r w:rsidRPr="00C765AF">
        <w:rPr>
          <w:rFonts w:cs="Times New Roman"/>
        </w:rPr>
        <w:t>4</w:t>
      </w:r>
      <w:r w:rsidRPr="00C765AF">
        <w:t>0 mm</w:t>
      </w:r>
    </w:p>
    <w:p w14:paraId="07A054E0" w14:textId="04638B3C" w:rsidR="00BA45EE" w:rsidRPr="00C765AF" w:rsidRDefault="00786D83" w:rsidP="00644F04">
      <w:pPr>
        <w:pStyle w:val="CM-body"/>
      </w:pPr>
      <w:r w:rsidRPr="00C765AF">
        <w:t>Together with the information on dimension parameters and pavement composition, the list of the steps is used as underlying information for working the OptiRec tool.</w:t>
      </w:r>
    </w:p>
    <w:p w14:paraId="2CE4DD02" w14:textId="1460888E" w:rsidR="006E0C22" w:rsidRPr="00C765AF" w:rsidRDefault="006E0C22" w:rsidP="00786D83">
      <w:pPr>
        <w:pStyle w:val="CM-captiontable"/>
      </w:pPr>
      <w:r w:rsidRPr="00C765AF">
        <w:t>Tab</w:t>
      </w:r>
      <w:r w:rsidR="00786D83" w:rsidRPr="00C765AF">
        <w:rPr>
          <w:rFonts w:cs="Times New Roman"/>
        </w:rPr>
        <w:t>le</w:t>
      </w:r>
      <w:r w:rsidRPr="00C765AF">
        <w:t xml:space="preserve"> </w:t>
      </w:r>
      <w:r w:rsidR="00B2232E" w:rsidRPr="00C765AF">
        <w:t>7</w:t>
      </w:r>
      <w:r w:rsidRPr="00C765AF">
        <w:t xml:space="preserve">: </w:t>
      </w:r>
      <w:r w:rsidR="00786D83" w:rsidRPr="00C765AF">
        <w:t>Cold recycling option for pavement reconstruction – pavement design</w:t>
      </w:r>
    </w:p>
    <w:tbl>
      <w:tblPr>
        <w:tblW w:w="8937"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9"/>
        <w:gridCol w:w="2835"/>
        <w:gridCol w:w="2983"/>
      </w:tblGrid>
      <w:tr w:rsidR="00786D83" w:rsidRPr="00C765AF" w14:paraId="432E4D02" w14:textId="77777777" w:rsidTr="00546505">
        <w:tc>
          <w:tcPr>
            <w:tcW w:w="3119" w:type="dxa"/>
            <w:tcBorders>
              <w:top w:val="single" w:sz="12" w:space="0" w:color="auto"/>
              <w:bottom w:val="single" w:sz="12" w:space="0" w:color="auto"/>
            </w:tcBorders>
            <w:vAlign w:val="center"/>
          </w:tcPr>
          <w:p w14:paraId="62FF6214" w14:textId="2709B71A" w:rsidR="00786D83" w:rsidRPr="00C765AF" w:rsidRDefault="00786D83" w:rsidP="006E0C22">
            <w:pPr>
              <w:pStyle w:val="BodyTextIndent2"/>
              <w:tabs>
                <w:tab w:val="right" w:pos="2761"/>
              </w:tabs>
              <w:ind w:firstLine="0"/>
              <w:jc w:val="center"/>
              <w:rPr>
                <w:rFonts w:ascii="Calibri" w:hAnsi="Calibri" w:cs="Arial"/>
                <w:b/>
                <w:sz w:val="22"/>
                <w:szCs w:val="22"/>
                <w:lang w:val="en-GB"/>
              </w:rPr>
            </w:pPr>
            <w:r w:rsidRPr="00C765AF">
              <w:rPr>
                <w:rFonts w:ascii="Calibri" w:hAnsi="Calibri" w:cs="Arial"/>
                <w:b/>
                <w:lang w:val="en-US"/>
              </w:rPr>
              <w:t>Original pavement design</w:t>
            </w:r>
          </w:p>
        </w:tc>
        <w:tc>
          <w:tcPr>
            <w:tcW w:w="2835" w:type="dxa"/>
            <w:tcBorders>
              <w:top w:val="single" w:sz="12" w:space="0" w:color="auto"/>
              <w:bottom w:val="single" w:sz="12" w:space="0" w:color="auto"/>
            </w:tcBorders>
            <w:vAlign w:val="center"/>
          </w:tcPr>
          <w:p w14:paraId="7A62769F" w14:textId="444941F9" w:rsidR="00786D83" w:rsidRPr="00C765AF" w:rsidRDefault="00786D83" w:rsidP="006E0C22">
            <w:pPr>
              <w:pStyle w:val="BodyTextIndent2"/>
              <w:ind w:firstLine="0"/>
              <w:jc w:val="center"/>
              <w:rPr>
                <w:rFonts w:ascii="Calibri" w:hAnsi="Calibri" w:cs="Arial"/>
                <w:b/>
                <w:sz w:val="22"/>
                <w:szCs w:val="22"/>
                <w:lang w:val="en-GB"/>
              </w:rPr>
            </w:pPr>
            <w:r w:rsidRPr="00C765AF">
              <w:rPr>
                <w:rFonts w:ascii="Calibri" w:hAnsi="Calibri" w:cs="Arial"/>
                <w:b/>
                <w:lang w:val="en-US"/>
              </w:rPr>
              <w:t>Activities during the rehabilitation works</w:t>
            </w:r>
          </w:p>
        </w:tc>
        <w:tc>
          <w:tcPr>
            <w:tcW w:w="2983" w:type="dxa"/>
            <w:tcBorders>
              <w:top w:val="single" w:sz="12" w:space="0" w:color="auto"/>
              <w:bottom w:val="single" w:sz="12" w:space="0" w:color="auto"/>
            </w:tcBorders>
            <w:vAlign w:val="center"/>
          </w:tcPr>
          <w:p w14:paraId="2E6DBE67" w14:textId="20257F40" w:rsidR="00786D83" w:rsidRPr="00C765AF" w:rsidRDefault="00786D83" w:rsidP="006E0C22">
            <w:pPr>
              <w:pStyle w:val="BodyTextIndent2"/>
              <w:ind w:firstLine="0"/>
              <w:jc w:val="center"/>
              <w:rPr>
                <w:rFonts w:ascii="Calibri" w:hAnsi="Calibri" w:cs="Arial"/>
                <w:b/>
                <w:sz w:val="22"/>
                <w:szCs w:val="22"/>
                <w:lang w:val="en-GB"/>
              </w:rPr>
            </w:pPr>
            <w:r w:rsidRPr="00C765AF">
              <w:rPr>
                <w:rFonts w:ascii="Calibri" w:hAnsi="Calibri" w:cs="Arial"/>
                <w:b/>
                <w:lang w:val="en-US"/>
              </w:rPr>
              <w:t>New pavement design after the rehabilitation works</w:t>
            </w:r>
          </w:p>
        </w:tc>
      </w:tr>
      <w:tr w:rsidR="006E0C22" w:rsidRPr="00C765AF" w14:paraId="1F073848" w14:textId="77777777" w:rsidTr="00546505">
        <w:tc>
          <w:tcPr>
            <w:tcW w:w="3119" w:type="dxa"/>
            <w:tcBorders>
              <w:top w:val="single" w:sz="12" w:space="0" w:color="auto"/>
            </w:tcBorders>
          </w:tcPr>
          <w:p w14:paraId="60CBBE2C" w14:textId="7248FE38" w:rsidR="00786D83" w:rsidRPr="00C765AF" w:rsidRDefault="00786D83" w:rsidP="00786D83">
            <w:pPr>
              <w:pStyle w:val="BodyTextIndent2"/>
              <w:ind w:firstLine="0"/>
              <w:rPr>
                <w:rFonts w:ascii="Calibri" w:hAnsi="Calibri" w:cs="Arial"/>
                <w:lang w:val="en-US"/>
              </w:rPr>
            </w:pPr>
            <w:r w:rsidRPr="00C765AF">
              <w:rPr>
                <w:rFonts w:ascii="Calibri" w:hAnsi="Calibri" w:cs="Arial"/>
                <w:lang w:val="en-US"/>
              </w:rPr>
              <w:t>40 mm – A</w:t>
            </w:r>
            <w:r w:rsidR="00763AF4" w:rsidRPr="00C765AF">
              <w:rPr>
                <w:rFonts w:ascii="Calibri" w:hAnsi="Calibri" w:cs="Arial"/>
                <w:lang w:val="en-US"/>
              </w:rPr>
              <w:t>C</w:t>
            </w:r>
            <w:r w:rsidRPr="00C765AF">
              <w:rPr>
                <w:rFonts w:ascii="Calibri" w:hAnsi="Calibri" w:cs="Arial"/>
                <w:lang w:val="en-US"/>
              </w:rPr>
              <w:t>surf 11</w:t>
            </w:r>
          </w:p>
          <w:p w14:paraId="034B8949" w14:textId="77777777" w:rsidR="00786D83" w:rsidRPr="00C765AF" w:rsidRDefault="00786D83" w:rsidP="00786D83">
            <w:pPr>
              <w:pStyle w:val="BodyTextIndent2"/>
              <w:ind w:firstLine="0"/>
              <w:rPr>
                <w:rFonts w:ascii="Calibri" w:hAnsi="Calibri" w:cs="Arial"/>
                <w:lang w:val="en-US"/>
              </w:rPr>
            </w:pPr>
            <w:r w:rsidRPr="00C765AF">
              <w:rPr>
                <w:rFonts w:ascii="Calibri" w:hAnsi="Calibri" w:cs="Arial"/>
                <w:lang w:val="en-US"/>
              </w:rPr>
              <w:t>80 mm – ACbin 16</w:t>
            </w:r>
          </w:p>
          <w:p w14:paraId="03DE6D32" w14:textId="77777777" w:rsidR="00786D83" w:rsidRPr="00C765AF" w:rsidRDefault="00786D83" w:rsidP="00786D83">
            <w:pPr>
              <w:pStyle w:val="BodyTextIndent2"/>
              <w:ind w:firstLine="0"/>
              <w:rPr>
                <w:rFonts w:ascii="Calibri" w:hAnsi="Calibri" w:cs="Arial"/>
                <w:lang w:val="en-US"/>
              </w:rPr>
            </w:pPr>
            <w:r w:rsidRPr="00C765AF">
              <w:rPr>
                <w:rFonts w:ascii="Calibri" w:hAnsi="Calibri" w:cs="Arial"/>
                <w:lang w:val="en-US"/>
              </w:rPr>
              <w:t>150 mm – mechanically bond granular material</w:t>
            </w:r>
          </w:p>
          <w:p w14:paraId="0D6D5484" w14:textId="070FC913" w:rsidR="006E0C22" w:rsidRPr="00C765AF" w:rsidRDefault="00786D83" w:rsidP="00786D83">
            <w:pPr>
              <w:pStyle w:val="BodyTextIndent2"/>
              <w:ind w:firstLine="0"/>
              <w:rPr>
                <w:rFonts w:ascii="Calibri" w:hAnsi="Calibri" w:cs="Arial"/>
                <w:sz w:val="22"/>
                <w:szCs w:val="22"/>
                <w:lang w:val="en-GB"/>
              </w:rPr>
            </w:pPr>
            <w:r w:rsidRPr="00C765AF">
              <w:rPr>
                <w:rFonts w:ascii="Calibri" w:hAnsi="Calibri" w:cs="Arial"/>
                <w:lang w:val="en-US"/>
              </w:rPr>
              <w:t xml:space="preserve">200 mm – </w:t>
            </w:r>
            <w:proofErr w:type="spellStart"/>
            <w:r w:rsidRPr="00C765AF">
              <w:rPr>
                <w:rFonts w:ascii="Calibri" w:hAnsi="Calibri" w:cs="Arial"/>
                <w:lang w:val="en-US"/>
              </w:rPr>
              <w:t>Ga</w:t>
            </w:r>
            <w:proofErr w:type="spellEnd"/>
            <w:r w:rsidRPr="00C765AF">
              <w:rPr>
                <w:rFonts w:ascii="Calibri" w:hAnsi="Calibri" w:cs="Arial"/>
                <w:lang w:val="en-US"/>
              </w:rPr>
              <w:t xml:space="preserve"> (31.5mm)</w:t>
            </w:r>
          </w:p>
        </w:tc>
        <w:tc>
          <w:tcPr>
            <w:tcW w:w="2835" w:type="dxa"/>
            <w:tcBorders>
              <w:top w:val="single" w:sz="12" w:space="0" w:color="auto"/>
            </w:tcBorders>
          </w:tcPr>
          <w:p w14:paraId="5F45148D" w14:textId="052A5CAD" w:rsidR="00786D83" w:rsidRPr="00C765AF" w:rsidRDefault="00786D83" w:rsidP="00786D83">
            <w:pPr>
              <w:pStyle w:val="BodyTextIndent2"/>
              <w:ind w:firstLine="0"/>
              <w:rPr>
                <w:rFonts w:ascii="Calibri" w:hAnsi="Calibri" w:cs="Arial"/>
                <w:lang w:val="en-US"/>
              </w:rPr>
            </w:pPr>
            <w:r w:rsidRPr="00C765AF">
              <w:rPr>
                <w:rFonts w:ascii="Calibri" w:hAnsi="Calibri" w:cs="Arial"/>
                <w:lang w:val="en-US"/>
              </w:rPr>
              <w:t>Milling, recycling, paving</w:t>
            </w:r>
          </w:p>
          <w:p w14:paraId="218B7C6A" w14:textId="77777777" w:rsidR="00786D83" w:rsidRPr="00C765AF" w:rsidRDefault="00786D83" w:rsidP="00786D83">
            <w:pPr>
              <w:pStyle w:val="BodyTextIndent2"/>
              <w:ind w:firstLine="0"/>
              <w:rPr>
                <w:rFonts w:ascii="Calibri" w:hAnsi="Calibri" w:cs="Arial"/>
                <w:lang w:val="en-US"/>
              </w:rPr>
            </w:pPr>
            <w:r w:rsidRPr="00C765AF">
              <w:rPr>
                <w:rFonts w:ascii="Calibri" w:hAnsi="Calibri" w:cs="Arial"/>
                <w:lang w:val="en-US"/>
              </w:rPr>
              <w:t>Milling, recycling, paving</w:t>
            </w:r>
          </w:p>
          <w:p w14:paraId="7F30BC21" w14:textId="77777777" w:rsidR="006E0C22" w:rsidRPr="00C765AF" w:rsidRDefault="006E0C22" w:rsidP="006E0C22">
            <w:pPr>
              <w:pStyle w:val="BodyTextIndent2"/>
              <w:ind w:firstLine="0"/>
              <w:rPr>
                <w:rFonts w:ascii="Calibri" w:hAnsi="Calibri"/>
                <w:sz w:val="22"/>
                <w:szCs w:val="22"/>
                <w:lang w:val="en-GB"/>
              </w:rPr>
            </w:pPr>
            <w:r w:rsidRPr="00C765AF">
              <w:rPr>
                <w:rFonts w:ascii="Calibri" w:hAnsi="Calibri" w:cs="Arial"/>
                <w:sz w:val="22"/>
                <w:szCs w:val="22"/>
                <w:lang w:val="en-GB"/>
              </w:rPr>
              <w:t>-</w:t>
            </w:r>
          </w:p>
          <w:p w14:paraId="6D8E0E82" w14:textId="77777777" w:rsidR="00546505" w:rsidRPr="00C765AF" w:rsidRDefault="00546505" w:rsidP="006E0C22">
            <w:pPr>
              <w:pStyle w:val="BodyTextIndent2"/>
              <w:ind w:firstLine="0"/>
              <w:rPr>
                <w:rFonts w:ascii="Calibri" w:hAnsi="Calibri"/>
                <w:sz w:val="22"/>
                <w:szCs w:val="22"/>
                <w:lang w:val="en-GB"/>
              </w:rPr>
            </w:pPr>
          </w:p>
          <w:p w14:paraId="72195EFF" w14:textId="0BAE4516" w:rsidR="00786D83" w:rsidRPr="00C765AF" w:rsidRDefault="00786D83" w:rsidP="006E0C22">
            <w:pPr>
              <w:pStyle w:val="BodyTextIndent2"/>
              <w:ind w:firstLine="0"/>
              <w:rPr>
                <w:rFonts w:ascii="Calibri" w:hAnsi="Calibri"/>
                <w:sz w:val="22"/>
                <w:szCs w:val="22"/>
                <w:lang w:val="en-GB"/>
              </w:rPr>
            </w:pPr>
            <w:r w:rsidRPr="00C765AF">
              <w:rPr>
                <w:rFonts w:ascii="Calibri" w:hAnsi="Calibri"/>
                <w:sz w:val="22"/>
                <w:szCs w:val="22"/>
                <w:lang w:val="en-GB"/>
              </w:rPr>
              <w:t>-</w:t>
            </w:r>
          </w:p>
        </w:tc>
        <w:tc>
          <w:tcPr>
            <w:tcW w:w="2983" w:type="dxa"/>
            <w:tcBorders>
              <w:top w:val="single" w:sz="12" w:space="0" w:color="auto"/>
            </w:tcBorders>
          </w:tcPr>
          <w:p w14:paraId="7AA34B81" w14:textId="0549F5A2" w:rsidR="00546505" w:rsidRPr="00C765AF" w:rsidRDefault="00546505" w:rsidP="00546505">
            <w:pPr>
              <w:pStyle w:val="BodyTextIndent2"/>
              <w:ind w:firstLine="0"/>
              <w:rPr>
                <w:rFonts w:ascii="Calibri" w:hAnsi="Calibri" w:cs="Arial"/>
                <w:lang w:val="en-US"/>
              </w:rPr>
            </w:pPr>
            <w:r w:rsidRPr="00C765AF">
              <w:rPr>
                <w:rFonts w:ascii="Calibri" w:hAnsi="Calibri" w:cs="Arial"/>
                <w:lang w:val="en-US"/>
              </w:rPr>
              <w:t>40 mm - ACsurf 11</w:t>
            </w:r>
          </w:p>
          <w:p w14:paraId="65947B90" w14:textId="033F5CE4" w:rsidR="00546505" w:rsidRPr="00C765AF" w:rsidRDefault="00546505" w:rsidP="00546505">
            <w:pPr>
              <w:pStyle w:val="BodyTextIndent2"/>
              <w:ind w:firstLine="0"/>
              <w:rPr>
                <w:rFonts w:ascii="Calibri" w:hAnsi="Calibri" w:cs="Arial"/>
                <w:lang w:val="en-US"/>
              </w:rPr>
            </w:pPr>
            <w:r w:rsidRPr="00C765AF">
              <w:rPr>
                <w:rFonts w:ascii="Calibri" w:hAnsi="Calibri" w:cs="Arial"/>
                <w:lang w:val="en-US"/>
              </w:rPr>
              <w:t>80 mm – cold recycled mix</w:t>
            </w:r>
          </w:p>
          <w:p w14:paraId="19645F50" w14:textId="77777777" w:rsidR="00546505" w:rsidRPr="00C765AF" w:rsidRDefault="00546505" w:rsidP="00546505">
            <w:pPr>
              <w:pStyle w:val="BodyTextIndent2"/>
              <w:ind w:firstLine="0"/>
              <w:rPr>
                <w:rFonts w:ascii="Calibri" w:hAnsi="Calibri" w:cs="Arial"/>
                <w:lang w:val="en-US"/>
              </w:rPr>
            </w:pPr>
            <w:r w:rsidRPr="00C765AF">
              <w:rPr>
                <w:rFonts w:ascii="Calibri" w:hAnsi="Calibri" w:cs="Arial"/>
                <w:lang w:val="en-US"/>
              </w:rPr>
              <w:t>150 mm – mechanically bond granular material</w:t>
            </w:r>
          </w:p>
          <w:p w14:paraId="168C4A33" w14:textId="3AA93CAE" w:rsidR="006E0C22" w:rsidRPr="00C765AF" w:rsidRDefault="00546505" w:rsidP="00546505">
            <w:pPr>
              <w:pStyle w:val="BodyTextIndent2"/>
              <w:ind w:firstLine="0"/>
              <w:rPr>
                <w:rFonts w:ascii="Calibri" w:hAnsi="Calibri" w:cs="Arial"/>
                <w:sz w:val="22"/>
                <w:szCs w:val="22"/>
                <w:lang w:val="en-GB"/>
              </w:rPr>
            </w:pPr>
            <w:r w:rsidRPr="00C765AF">
              <w:rPr>
                <w:rFonts w:ascii="Calibri" w:hAnsi="Calibri" w:cs="Arial"/>
                <w:lang w:val="en-US"/>
              </w:rPr>
              <w:t xml:space="preserve">200 mm – </w:t>
            </w:r>
            <w:proofErr w:type="spellStart"/>
            <w:r w:rsidRPr="00C765AF">
              <w:rPr>
                <w:rFonts w:ascii="Calibri" w:hAnsi="Calibri" w:cs="Arial"/>
                <w:lang w:val="en-US"/>
              </w:rPr>
              <w:t>Ga</w:t>
            </w:r>
            <w:proofErr w:type="spellEnd"/>
            <w:r w:rsidRPr="00C765AF">
              <w:rPr>
                <w:rFonts w:ascii="Calibri" w:hAnsi="Calibri" w:cs="Arial"/>
                <w:lang w:val="en-US"/>
              </w:rPr>
              <w:t xml:space="preserve"> (31.5mm)</w:t>
            </w:r>
          </w:p>
        </w:tc>
      </w:tr>
    </w:tbl>
    <w:p w14:paraId="7306ED02" w14:textId="264FFBB0" w:rsidR="00BA45EE" w:rsidRPr="00C765AF" w:rsidRDefault="00A776F6" w:rsidP="006C26E1">
      <w:pPr>
        <w:pStyle w:val="CM-body"/>
      </w:pPr>
      <w:r w:rsidRPr="00C765AF">
        <w:lastRenderedPageBreak/>
        <w:t>With respect to the recycling and paving works, this example employs O</w:t>
      </w:r>
      <w:r w:rsidR="00721FA7" w:rsidRPr="00C765AF">
        <w:t>ptiRec CR (recycling works) and</w:t>
      </w:r>
      <w:r w:rsidRPr="00C765AF">
        <w:t xml:space="preserve"> subsequently, OptiRec MF (milling the wearing course and subsequent paving this </w:t>
      </w:r>
      <w:r w:rsidR="00763AF4" w:rsidRPr="00C765AF">
        <w:t>and recycled layer</w:t>
      </w:r>
      <w:r w:rsidRPr="00C765AF">
        <w:t>)</w:t>
      </w:r>
    </w:p>
    <w:p w14:paraId="6BBF512C" w14:textId="3FA539EC" w:rsidR="007426A4" w:rsidRPr="00C765AF" w:rsidRDefault="007426A4" w:rsidP="00763AF4">
      <w:pPr>
        <w:pStyle w:val="CM-captiontable"/>
      </w:pPr>
      <w:r w:rsidRPr="00C765AF">
        <w:t>Tab</w:t>
      </w:r>
      <w:r w:rsidR="00763AF4" w:rsidRPr="00C765AF">
        <w:rPr>
          <w:rFonts w:cs="Times New Roman"/>
        </w:rPr>
        <w:t>le</w:t>
      </w:r>
      <w:r w:rsidRPr="00C765AF">
        <w:t xml:space="preserve"> </w:t>
      </w:r>
      <w:r w:rsidR="00B2232E" w:rsidRPr="00C765AF">
        <w:t>8</w:t>
      </w:r>
      <w:r w:rsidRPr="00C765AF">
        <w:t xml:space="preserve">: </w:t>
      </w:r>
      <w:r w:rsidR="00763AF4" w:rsidRPr="00C765AF">
        <w:t>The content of binders and water in cold recycled mixtures</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32"/>
        <w:gridCol w:w="3317"/>
      </w:tblGrid>
      <w:tr w:rsidR="00763AF4" w:rsidRPr="00C765AF" w14:paraId="6EB314BB" w14:textId="77777777" w:rsidTr="0046351A">
        <w:trPr>
          <w:jc w:val="center"/>
        </w:trPr>
        <w:tc>
          <w:tcPr>
            <w:tcW w:w="3132" w:type="dxa"/>
            <w:tcBorders>
              <w:top w:val="single" w:sz="12" w:space="0" w:color="auto"/>
              <w:bottom w:val="single" w:sz="12" w:space="0" w:color="auto"/>
            </w:tcBorders>
          </w:tcPr>
          <w:p w14:paraId="2599F11C" w14:textId="6BCD2CF3" w:rsidR="00763AF4" w:rsidRPr="00C765AF" w:rsidRDefault="00763AF4" w:rsidP="007426A4">
            <w:pPr>
              <w:pStyle w:val="Els-body-text"/>
              <w:spacing w:line="240" w:lineRule="auto"/>
              <w:rPr>
                <w:rFonts w:ascii="Calibri" w:hAnsi="Calibri" w:cs="Arial"/>
                <w:b/>
                <w:sz w:val="22"/>
                <w:szCs w:val="22"/>
                <w:lang w:val="en-GB"/>
              </w:rPr>
            </w:pPr>
            <w:r w:rsidRPr="00C765AF">
              <w:rPr>
                <w:rFonts w:ascii="Calibri" w:hAnsi="Calibri" w:cs="Arial"/>
                <w:b/>
                <w:sz w:val="22"/>
                <w:szCs w:val="22"/>
              </w:rPr>
              <w:t>Component</w:t>
            </w:r>
          </w:p>
        </w:tc>
        <w:tc>
          <w:tcPr>
            <w:tcW w:w="3317" w:type="dxa"/>
            <w:tcBorders>
              <w:top w:val="single" w:sz="12" w:space="0" w:color="auto"/>
              <w:bottom w:val="single" w:sz="12" w:space="0" w:color="auto"/>
            </w:tcBorders>
          </w:tcPr>
          <w:p w14:paraId="1DC376D9" w14:textId="3FADB91C" w:rsidR="00763AF4" w:rsidRPr="00C765AF" w:rsidRDefault="00763AF4" w:rsidP="007426A4">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Content in the mix (% by mass)</w:t>
            </w:r>
          </w:p>
        </w:tc>
      </w:tr>
      <w:tr w:rsidR="007426A4" w:rsidRPr="00C765AF" w14:paraId="21207669" w14:textId="77777777" w:rsidTr="0046351A">
        <w:trPr>
          <w:jc w:val="center"/>
        </w:trPr>
        <w:tc>
          <w:tcPr>
            <w:tcW w:w="3132" w:type="dxa"/>
            <w:tcBorders>
              <w:top w:val="single" w:sz="12" w:space="0" w:color="auto"/>
            </w:tcBorders>
          </w:tcPr>
          <w:p w14:paraId="18208A32" w14:textId="77777777" w:rsidR="00763AF4" w:rsidRPr="00C765AF" w:rsidRDefault="00763AF4" w:rsidP="00763AF4">
            <w:pPr>
              <w:pStyle w:val="Els-body-text"/>
              <w:spacing w:line="240" w:lineRule="auto"/>
              <w:rPr>
                <w:rFonts w:ascii="Calibri" w:hAnsi="Calibri" w:cs="Arial"/>
                <w:sz w:val="22"/>
                <w:szCs w:val="22"/>
              </w:rPr>
            </w:pPr>
            <w:r w:rsidRPr="00C765AF">
              <w:rPr>
                <w:rFonts w:ascii="Calibri" w:hAnsi="Calibri" w:cs="Arial"/>
                <w:sz w:val="22"/>
                <w:szCs w:val="22"/>
              </w:rPr>
              <w:t>Bitumen emulsion (C60B7)</w:t>
            </w:r>
          </w:p>
          <w:p w14:paraId="33626207" w14:textId="77777777" w:rsidR="00763AF4" w:rsidRPr="00C765AF" w:rsidRDefault="00763AF4" w:rsidP="00763AF4">
            <w:pPr>
              <w:pStyle w:val="Els-body-text"/>
              <w:spacing w:line="240" w:lineRule="auto"/>
              <w:rPr>
                <w:rFonts w:ascii="Calibri" w:hAnsi="Calibri" w:cs="Arial"/>
                <w:sz w:val="22"/>
                <w:szCs w:val="22"/>
              </w:rPr>
            </w:pPr>
            <w:r w:rsidRPr="00C765AF">
              <w:rPr>
                <w:rFonts w:ascii="Calibri" w:hAnsi="Calibri" w:cs="Arial"/>
                <w:sz w:val="22"/>
                <w:szCs w:val="22"/>
              </w:rPr>
              <w:t>Cement CEM II 32.5 R</w:t>
            </w:r>
          </w:p>
          <w:p w14:paraId="3AF7AEC2" w14:textId="6057736B" w:rsidR="007426A4" w:rsidRPr="00C765AF" w:rsidRDefault="00763AF4" w:rsidP="00763AF4">
            <w:pPr>
              <w:pStyle w:val="Els-body-text"/>
              <w:spacing w:line="240" w:lineRule="auto"/>
              <w:rPr>
                <w:rFonts w:ascii="Calibri" w:hAnsi="Calibri" w:cs="Arial"/>
                <w:sz w:val="22"/>
                <w:szCs w:val="22"/>
                <w:lang w:val="en-GB"/>
              </w:rPr>
            </w:pPr>
            <w:r w:rsidRPr="00C765AF">
              <w:rPr>
                <w:rFonts w:ascii="Calibri" w:hAnsi="Calibri" w:cs="Arial"/>
                <w:sz w:val="22"/>
                <w:szCs w:val="22"/>
              </w:rPr>
              <w:t>Water</w:t>
            </w:r>
          </w:p>
        </w:tc>
        <w:tc>
          <w:tcPr>
            <w:tcW w:w="3317" w:type="dxa"/>
            <w:tcBorders>
              <w:top w:val="single" w:sz="12" w:space="0" w:color="auto"/>
            </w:tcBorders>
          </w:tcPr>
          <w:p w14:paraId="4AF80D56" w14:textId="6EFA01DE" w:rsidR="007426A4" w:rsidRPr="00C765AF" w:rsidRDefault="007426A4" w:rsidP="007426A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 xml:space="preserve">2,5 (2,0 % </w:t>
            </w:r>
            <w:r w:rsidR="00763AF4" w:rsidRPr="00C765AF">
              <w:rPr>
                <w:rFonts w:ascii="Calibri" w:hAnsi="Calibri" w:cs="Arial"/>
                <w:sz w:val="22"/>
                <w:szCs w:val="22"/>
              </w:rPr>
              <w:t>residual binder</w:t>
            </w:r>
            <w:r w:rsidRPr="00C765AF">
              <w:rPr>
                <w:rFonts w:ascii="Calibri" w:hAnsi="Calibri" w:cs="Arial"/>
                <w:sz w:val="22"/>
                <w:szCs w:val="22"/>
                <w:lang w:val="en-GB"/>
              </w:rPr>
              <w:t>)</w:t>
            </w:r>
          </w:p>
          <w:p w14:paraId="29247350" w14:textId="77777777" w:rsidR="007426A4" w:rsidRPr="00C765AF" w:rsidRDefault="007426A4" w:rsidP="007426A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1,0</w:t>
            </w:r>
          </w:p>
          <w:p w14:paraId="76687A15" w14:textId="77777777" w:rsidR="007426A4" w:rsidRPr="00C765AF" w:rsidRDefault="007426A4" w:rsidP="007426A4">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3,0 %</w:t>
            </w:r>
          </w:p>
        </w:tc>
      </w:tr>
    </w:tbl>
    <w:p w14:paraId="680BC0C5" w14:textId="77777777" w:rsidR="00C765AF" w:rsidRPr="00C765AF" w:rsidRDefault="00C765AF" w:rsidP="00763AF4">
      <w:pPr>
        <w:pStyle w:val="CM-body"/>
        <w:rPr>
          <w:rFonts w:cs="Times New Roman"/>
        </w:rPr>
      </w:pPr>
    </w:p>
    <w:p w14:paraId="40848A36" w14:textId="3081F8F1" w:rsidR="00763AF4" w:rsidRPr="00C765AF" w:rsidRDefault="00763AF4" w:rsidP="00763AF4">
      <w:pPr>
        <w:pStyle w:val="CM-body"/>
      </w:pPr>
      <w:r w:rsidRPr="00C765AF">
        <w:t>Average fuel consumption and CO</w:t>
      </w:r>
      <w:r w:rsidRPr="00C765AF">
        <w:rPr>
          <w:vertAlign w:val="subscript"/>
        </w:rPr>
        <w:t>2</w:t>
      </w:r>
      <w:r w:rsidRPr="00C765AF">
        <w:t xml:space="preserve"> emission production for particular machines used for the project is summarized in table </w:t>
      </w:r>
      <w:r w:rsidR="00B2232E" w:rsidRPr="00C765AF">
        <w:t>9</w:t>
      </w:r>
      <w:r w:rsidRPr="00C765AF">
        <w:t xml:space="preserve">. The follow-up table 14 then shows together with figure </w:t>
      </w:r>
      <w:r w:rsidRPr="00C765AF">
        <w:rPr>
          <w:rFonts w:cs="Times New Roman"/>
        </w:rPr>
        <w:t>6</w:t>
      </w:r>
      <w:r w:rsidRPr="00C765AF">
        <w:t xml:space="preserve"> total numbers for each machine related to the whole project.</w:t>
      </w:r>
    </w:p>
    <w:p w14:paraId="3C6F868E" w14:textId="1E187B28" w:rsidR="00973A4E" w:rsidRPr="00C765AF" w:rsidRDefault="00E57678" w:rsidP="006C26E1">
      <w:pPr>
        <w:pStyle w:val="CM-captiontable"/>
        <w:rPr>
          <w:szCs w:val="20"/>
        </w:rPr>
      </w:pPr>
      <w:r w:rsidRPr="00C765AF">
        <w:rPr>
          <w:szCs w:val="20"/>
        </w:rPr>
        <w:t>Tab</w:t>
      </w:r>
      <w:r w:rsidR="006C26E1" w:rsidRPr="00C765AF">
        <w:rPr>
          <w:rFonts w:cs="Times New Roman"/>
          <w:szCs w:val="20"/>
        </w:rPr>
        <w:t>le</w:t>
      </w:r>
      <w:r w:rsidR="00973A4E" w:rsidRPr="00C765AF">
        <w:rPr>
          <w:szCs w:val="20"/>
        </w:rPr>
        <w:t xml:space="preserve"> </w:t>
      </w:r>
      <w:r w:rsidR="00B2232E" w:rsidRPr="00C765AF">
        <w:rPr>
          <w:szCs w:val="20"/>
        </w:rPr>
        <w:t>9</w:t>
      </w:r>
      <w:r w:rsidR="00973A4E" w:rsidRPr="00C765AF">
        <w:rPr>
          <w:szCs w:val="20"/>
        </w:rPr>
        <w:t xml:space="preserve">: </w:t>
      </w:r>
      <w:r w:rsidR="006C26E1" w:rsidRPr="00C765AF">
        <w:rPr>
          <w:szCs w:val="20"/>
        </w:rPr>
        <w:t>Total released CO</w:t>
      </w:r>
      <w:r w:rsidR="006C26E1" w:rsidRPr="00C765AF">
        <w:rPr>
          <w:szCs w:val="20"/>
          <w:vertAlign w:val="subscript"/>
        </w:rPr>
        <w:t>2</w:t>
      </w:r>
      <w:r w:rsidR="006C26E1" w:rsidRPr="00C765AF">
        <w:rPr>
          <w:szCs w:val="20"/>
        </w:rPr>
        <w:t xml:space="preserve"> emissions and fuel consumption on a hypothetical project </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4193"/>
        <w:gridCol w:w="1903"/>
        <w:gridCol w:w="2835"/>
      </w:tblGrid>
      <w:tr w:rsidR="006C26E1" w:rsidRPr="00C765AF" w14:paraId="3A1752B4" w14:textId="77777777" w:rsidTr="00973A4E">
        <w:tc>
          <w:tcPr>
            <w:tcW w:w="4193" w:type="dxa"/>
            <w:tcBorders>
              <w:top w:val="single" w:sz="12" w:space="0" w:color="auto"/>
              <w:left w:val="single" w:sz="12" w:space="0" w:color="auto"/>
              <w:bottom w:val="single" w:sz="12" w:space="0" w:color="auto"/>
            </w:tcBorders>
            <w:vAlign w:val="center"/>
          </w:tcPr>
          <w:p w14:paraId="1D89BE6B" w14:textId="61EE8120" w:rsidR="006C26E1" w:rsidRPr="00C765AF" w:rsidRDefault="006C26E1" w:rsidP="00973A4E">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Used machinery</w:t>
            </w:r>
          </w:p>
        </w:tc>
        <w:tc>
          <w:tcPr>
            <w:tcW w:w="1903" w:type="dxa"/>
            <w:tcBorders>
              <w:top w:val="single" w:sz="12" w:space="0" w:color="auto"/>
              <w:bottom w:val="single" w:sz="12" w:space="0" w:color="auto"/>
            </w:tcBorders>
            <w:vAlign w:val="center"/>
          </w:tcPr>
          <w:p w14:paraId="485AD7A0" w14:textId="48605713" w:rsidR="006C26E1" w:rsidRPr="00C765AF" w:rsidRDefault="006C26E1" w:rsidP="00973A4E">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Consumption (l)*</w:t>
            </w:r>
          </w:p>
        </w:tc>
        <w:tc>
          <w:tcPr>
            <w:tcW w:w="2835" w:type="dxa"/>
            <w:tcBorders>
              <w:top w:val="single" w:sz="12" w:space="0" w:color="auto"/>
              <w:bottom w:val="single" w:sz="12" w:space="0" w:color="auto"/>
              <w:right w:val="single" w:sz="12" w:space="0" w:color="auto"/>
            </w:tcBorders>
            <w:vAlign w:val="center"/>
          </w:tcPr>
          <w:p w14:paraId="600EFD46" w14:textId="20258F56" w:rsidR="006C26E1" w:rsidRPr="00C765AF" w:rsidRDefault="006C26E1" w:rsidP="00973A4E">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Released emissions CO</w:t>
            </w:r>
            <w:r w:rsidRPr="00C765AF">
              <w:rPr>
                <w:rFonts w:ascii="Calibri" w:hAnsi="Calibri" w:cs="Arial"/>
                <w:b/>
                <w:sz w:val="22"/>
                <w:szCs w:val="22"/>
                <w:vertAlign w:val="subscript"/>
              </w:rPr>
              <w:t>2</w:t>
            </w:r>
            <w:r w:rsidRPr="00C765AF">
              <w:rPr>
                <w:rFonts w:ascii="Calibri" w:hAnsi="Calibri" w:cs="Arial"/>
                <w:b/>
                <w:sz w:val="22"/>
                <w:szCs w:val="22"/>
              </w:rPr>
              <w:t xml:space="preserve"> (t)</w:t>
            </w:r>
          </w:p>
        </w:tc>
      </w:tr>
      <w:tr w:rsidR="00973A4E" w:rsidRPr="00C765AF" w14:paraId="4A190AA0" w14:textId="77777777" w:rsidTr="00973A4E">
        <w:tc>
          <w:tcPr>
            <w:tcW w:w="4193" w:type="dxa"/>
            <w:tcBorders>
              <w:top w:val="single" w:sz="12" w:space="0" w:color="auto"/>
              <w:left w:val="single" w:sz="12" w:space="0" w:color="auto"/>
            </w:tcBorders>
          </w:tcPr>
          <w:p w14:paraId="7000D568" w14:textId="77777777" w:rsidR="006C26E1" w:rsidRPr="00C765AF" w:rsidRDefault="006C26E1" w:rsidP="006C26E1">
            <w:pPr>
              <w:pStyle w:val="Els-body-text"/>
              <w:tabs>
                <w:tab w:val="right" w:pos="2556"/>
              </w:tabs>
              <w:spacing w:line="240" w:lineRule="auto"/>
              <w:rPr>
                <w:rFonts w:ascii="Calibri" w:hAnsi="Calibri" w:cs="Arial"/>
                <w:sz w:val="22"/>
                <w:szCs w:val="22"/>
                <w:u w:val="single"/>
              </w:rPr>
            </w:pPr>
            <w:r w:rsidRPr="00C765AF">
              <w:rPr>
                <w:rFonts w:ascii="Calibri" w:hAnsi="Calibri" w:cs="Arial"/>
                <w:sz w:val="22"/>
                <w:szCs w:val="22"/>
                <w:u w:val="single"/>
              </w:rPr>
              <w:t>Milling:</w:t>
            </w:r>
          </w:p>
          <w:p w14:paraId="6B07E1DA" w14:textId="77777777" w:rsidR="006C26E1" w:rsidRPr="00C765AF" w:rsidRDefault="006C26E1" w:rsidP="006C26E1">
            <w:pPr>
              <w:pStyle w:val="Els-body-text"/>
              <w:spacing w:line="240" w:lineRule="auto"/>
              <w:rPr>
                <w:rFonts w:ascii="Calibri" w:hAnsi="Calibri" w:cs="Arial"/>
                <w:sz w:val="22"/>
                <w:szCs w:val="22"/>
              </w:rPr>
            </w:pPr>
            <w:r w:rsidRPr="00C765AF">
              <w:rPr>
                <w:rFonts w:ascii="Calibri" w:hAnsi="Calibri" w:cs="Arial"/>
                <w:sz w:val="22"/>
                <w:szCs w:val="22"/>
              </w:rPr>
              <w:t>Sweeper truck</w:t>
            </w:r>
          </w:p>
          <w:p w14:paraId="287057C4" w14:textId="77777777" w:rsidR="006C26E1" w:rsidRPr="00C765AF" w:rsidRDefault="006C26E1" w:rsidP="006C26E1">
            <w:pPr>
              <w:pStyle w:val="Els-body-text"/>
              <w:spacing w:line="240" w:lineRule="auto"/>
              <w:rPr>
                <w:rFonts w:ascii="Calibri" w:hAnsi="Calibri" w:cs="Arial"/>
                <w:sz w:val="22"/>
                <w:szCs w:val="22"/>
              </w:rPr>
            </w:pPr>
            <w:r w:rsidRPr="00C765AF">
              <w:rPr>
                <w:rFonts w:ascii="Calibri" w:hAnsi="Calibri" w:cs="Arial"/>
                <w:sz w:val="22"/>
                <w:szCs w:val="22"/>
              </w:rPr>
              <w:t>Cold milling machine</w:t>
            </w:r>
          </w:p>
          <w:p w14:paraId="78E3BF82" w14:textId="77777777" w:rsidR="006C26E1" w:rsidRPr="00C765AF" w:rsidRDefault="006C26E1" w:rsidP="006C26E1">
            <w:pPr>
              <w:pStyle w:val="Els-body-text"/>
              <w:spacing w:line="240" w:lineRule="auto"/>
              <w:rPr>
                <w:rFonts w:ascii="Calibri" w:hAnsi="Calibri" w:cs="Arial"/>
                <w:sz w:val="22"/>
                <w:szCs w:val="22"/>
              </w:rPr>
            </w:pPr>
            <w:r w:rsidRPr="00C765AF">
              <w:rPr>
                <w:rFonts w:ascii="Calibri" w:hAnsi="Calibri" w:cs="Arial"/>
                <w:sz w:val="22"/>
                <w:szCs w:val="22"/>
              </w:rPr>
              <w:t>Tipper truck 1</w:t>
            </w:r>
          </w:p>
          <w:p w14:paraId="5436DF1A" w14:textId="77777777" w:rsidR="006C26E1" w:rsidRPr="00C765AF" w:rsidRDefault="006C26E1" w:rsidP="006C26E1">
            <w:pPr>
              <w:pStyle w:val="Els-body-text"/>
              <w:spacing w:line="240" w:lineRule="auto"/>
              <w:jc w:val="left"/>
              <w:rPr>
                <w:rFonts w:ascii="Calibri" w:hAnsi="Calibri" w:cs="Arial"/>
                <w:sz w:val="22"/>
                <w:szCs w:val="22"/>
                <w:u w:val="single"/>
              </w:rPr>
            </w:pPr>
          </w:p>
          <w:p w14:paraId="5819D278" w14:textId="77777777" w:rsidR="006C26E1" w:rsidRPr="00C765AF" w:rsidRDefault="006C26E1" w:rsidP="006C26E1">
            <w:pPr>
              <w:pStyle w:val="Els-body-text"/>
              <w:spacing w:line="240" w:lineRule="auto"/>
              <w:jc w:val="left"/>
              <w:rPr>
                <w:rFonts w:ascii="Calibri" w:hAnsi="Calibri" w:cs="Arial"/>
                <w:sz w:val="22"/>
                <w:szCs w:val="22"/>
                <w:u w:val="single"/>
              </w:rPr>
            </w:pPr>
            <w:r w:rsidRPr="00C765AF">
              <w:rPr>
                <w:rFonts w:ascii="Calibri" w:hAnsi="Calibri" w:cs="Arial"/>
                <w:sz w:val="22"/>
                <w:szCs w:val="22"/>
                <w:u w:val="single"/>
              </w:rPr>
              <w:t>Recycling:</w:t>
            </w:r>
          </w:p>
          <w:p w14:paraId="71AC2041" w14:textId="77777777" w:rsidR="006C26E1" w:rsidRPr="00C765AF" w:rsidRDefault="006C26E1" w:rsidP="006C26E1">
            <w:pPr>
              <w:pStyle w:val="Els-body-text"/>
              <w:spacing w:line="240" w:lineRule="auto"/>
              <w:jc w:val="left"/>
              <w:rPr>
                <w:rFonts w:ascii="Calibri" w:hAnsi="Calibri" w:cs="Arial"/>
                <w:sz w:val="22"/>
                <w:szCs w:val="22"/>
              </w:rPr>
            </w:pPr>
            <w:r w:rsidRPr="00C765AF">
              <w:rPr>
                <w:rFonts w:ascii="Calibri" w:hAnsi="Calibri" w:cs="Arial"/>
                <w:sz w:val="22"/>
                <w:szCs w:val="22"/>
              </w:rPr>
              <w:t>Mobile CR mixing plant</w:t>
            </w:r>
          </w:p>
          <w:p w14:paraId="735E5592" w14:textId="77777777" w:rsidR="006C26E1" w:rsidRPr="00C765AF" w:rsidRDefault="006C26E1" w:rsidP="006C26E1">
            <w:pPr>
              <w:pStyle w:val="Els-body-text"/>
              <w:spacing w:line="240" w:lineRule="auto"/>
              <w:jc w:val="left"/>
              <w:rPr>
                <w:rFonts w:ascii="Calibri" w:hAnsi="Calibri" w:cs="Arial"/>
                <w:sz w:val="22"/>
                <w:szCs w:val="22"/>
                <w:u w:val="single"/>
              </w:rPr>
            </w:pPr>
            <w:r w:rsidRPr="00C765AF">
              <w:rPr>
                <w:rFonts w:ascii="Calibri" w:hAnsi="Calibri" w:cs="Arial"/>
                <w:sz w:val="22"/>
                <w:szCs w:val="22"/>
              </w:rPr>
              <w:t>Wheel loader</w:t>
            </w:r>
          </w:p>
          <w:p w14:paraId="0505BAE7" w14:textId="77777777" w:rsidR="006C26E1" w:rsidRPr="00C765AF" w:rsidRDefault="006C26E1" w:rsidP="006C26E1">
            <w:pPr>
              <w:pStyle w:val="Els-body-text"/>
              <w:spacing w:line="240" w:lineRule="auto"/>
              <w:jc w:val="left"/>
              <w:rPr>
                <w:rFonts w:ascii="Calibri" w:hAnsi="Calibri" w:cs="Arial"/>
                <w:sz w:val="22"/>
                <w:szCs w:val="22"/>
                <w:u w:val="single"/>
              </w:rPr>
            </w:pPr>
          </w:p>
          <w:p w14:paraId="47DFE2F2" w14:textId="77777777" w:rsidR="006C26E1" w:rsidRPr="00C765AF" w:rsidRDefault="006C26E1" w:rsidP="006C26E1">
            <w:pPr>
              <w:pStyle w:val="Els-body-text"/>
              <w:spacing w:line="240" w:lineRule="auto"/>
              <w:jc w:val="left"/>
              <w:rPr>
                <w:rFonts w:ascii="Calibri" w:hAnsi="Calibri" w:cs="Arial"/>
                <w:sz w:val="22"/>
                <w:szCs w:val="22"/>
                <w:u w:val="single"/>
              </w:rPr>
            </w:pPr>
            <w:r w:rsidRPr="00C765AF">
              <w:rPr>
                <w:rFonts w:ascii="Calibri" w:hAnsi="Calibri" w:cs="Arial"/>
                <w:sz w:val="22"/>
                <w:szCs w:val="22"/>
                <w:u w:val="single"/>
              </w:rPr>
              <w:t>Paving and compaction:</w:t>
            </w:r>
          </w:p>
          <w:p w14:paraId="73122C23" w14:textId="77777777" w:rsidR="006C26E1" w:rsidRPr="00C765AF" w:rsidRDefault="006C26E1" w:rsidP="006C26E1">
            <w:pPr>
              <w:pStyle w:val="Els-body-text"/>
              <w:spacing w:line="240" w:lineRule="auto"/>
              <w:jc w:val="left"/>
              <w:rPr>
                <w:rFonts w:ascii="Calibri" w:hAnsi="Calibri" w:cs="Arial"/>
                <w:sz w:val="22"/>
                <w:szCs w:val="22"/>
              </w:rPr>
            </w:pPr>
            <w:r w:rsidRPr="00C765AF">
              <w:rPr>
                <w:rFonts w:ascii="Calibri" w:hAnsi="Calibri" w:cs="Arial"/>
                <w:sz w:val="22"/>
                <w:szCs w:val="22"/>
              </w:rPr>
              <w:t>Tipper truck 2</w:t>
            </w:r>
          </w:p>
          <w:p w14:paraId="1B342CD5" w14:textId="77777777" w:rsidR="006C26E1" w:rsidRPr="00C765AF" w:rsidRDefault="006C26E1" w:rsidP="006C26E1">
            <w:pPr>
              <w:pStyle w:val="Els-body-text"/>
              <w:spacing w:line="240" w:lineRule="auto"/>
              <w:jc w:val="left"/>
              <w:rPr>
                <w:rFonts w:ascii="Calibri" w:hAnsi="Calibri" w:cs="Arial"/>
                <w:sz w:val="22"/>
                <w:szCs w:val="22"/>
              </w:rPr>
            </w:pPr>
            <w:r w:rsidRPr="00C765AF">
              <w:rPr>
                <w:rFonts w:ascii="Calibri" w:hAnsi="Calibri" w:cs="Arial"/>
                <w:sz w:val="22"/>
                <w:szCs w:val="22"/>
              </w:rPr>
              <w:t>Bitumen sprayer</w:t>
            </w:r>
          </w:p>
          <w:p w14:paraId="3BA8B36F" w14:textId="77777777" w:rsidR="006C26E1" w:rsidRPr="00C765AF" w:rsidRDefault="006C26E1" w:rsidP="006C26E1">
            <w:pPr>
              <w:pStyle w:val="Els-body-text"/>
              <w:spacing w:line="240" w:lineRule="auto"/>
              <w:jc w:val="left"/>
              <w:rPr>
                <w:rFonts w:ascii="Calibri" w:hAnsi="Calibri" w:cs="Arial"/>
                <w:sz w:val="22"/>
                <w:szCs w:val="22"/>
              </w:rPr>
            </w:pPr>
            <w:r w:rsidRPr="00C765AF">
              <w:rPr>
                <w:rFonts w:ascii="Calibri" w:hAnsi="Calibri" w:cs="Arial"/>
                <w:sz w:val="22"/>
                <w:szCs w:val="22"/>
              </w:rPr>
              <w:t>Asphalt Paver</w:t>
            </w:r>
          </w:p>
          <w:p w14:paraId="51F86AD0" w14:textId="77777777" w:rsidR="006C26E1" w:rsidRPr="00C765AF" w:rsidRDefault="006C26E1" w:rsidP="006C26E1">
            <w:pPr>
              <w:pStyle w:val="Els-body-text"/>
              <w:spacing w:line="240" w:lineRule="auto"/>
              <w:jc w:val="left"/>
              <w:rPr>
                <w:rFonts w:ascii="Calibri" w:hAnsi="Calibri"/>
                <w:sz w:val="22"/>
                <w:szCs w:val="22"/>
              </w:rPr>
            </w:pPr>
            <w:r w:rsidRPr="00C765AF">
              <w:rPr>
                <w:rFonts w:ascii="Calibri" w:hAnsi="Calibri" w:cs="Arial"/>
                <w:sz w:val="22"/>
                <w:szCs w:val="22"/>
              </w:rPr>
              <w:t>Tandem roller 1</w:t>
            </w:r>
          </w:p>
          <w:p w14:paraId="42267DF6" w14:textId="77777777" w:rsidR="006C26E1" w:rsidRPr="00C765AF" w:rsidRDefault="006C26E1" w:rsidP="006C26E1">
            <w:pPr>
              <w:pStyle w:val="Els-body-text"/>
              <w:spacing w:line="240" w:lineRule="auto"/>
              <w:jc w:val="left"/>
              <w:rPr>
                <w:rFonts w:ascii="Calibri" w:hAnsi="Calibri"/>
                <w:sz w:val="22"/>
                <w:szCs w:val="22"/>
              </w:rPr>
            </w:pPr>
            <w:r w:rsidRPr="00C765AF">
              <w:rPr>
                <w:rFonts w:ascii="Calibri" w:hAnsi="Calibri" w:cs="Arial"/>
                <w:sz w:val="22"/>
                <w:szCs w:val="22"/>
              </w:rPr>
              <w:t>Tandem roller 2</w:t>
            </w:r>
          </w:p>
          <w:p w14:paraId="7FFCC75B" w14:textId="59BB1C62" w:rsidR="00973A4E" w:rsidRPr="00C765AF" w:rsidRDefault="006C26E1" w:rsidP="006C26E1">
            <w:pPr>
              <w:pStyle w:val="Els-body-text"/>
              <w:spacing w:line="240" w:lineRule="auto"/>
              <w:rPr>
                <w:rFonts w:ascii="Calibri" w:hAnsi="Calibri" w:cs="Arial"/>
                <w:b/>
                <w:sz w:val="22"/>
                <w:szCs w:val="22"/>
                <w:lang w:val="en-GB"/>
              </w:rPr>
            </w:pPr>
            <w:r w:rsidRPr="00C765AF">
              <w:rPr>
                <w:rFonts w:ascii="Calibri" w:hAnsi="Calibri" w:cs="Arial"/>
                <w:sz w:val="22"/>
                <w:szCs w:val="22"/>
              </w:rPr>
              <w:lastRenderedPageBreak/>
              <w:t>Static roller</w:t>
            </w:r>
          </w:p>
        </w:tc>
        <w:tc>
          <w:tcPr>
            <w:tcW w:w="1903" w:type="dxa"/>
            <w:tcBorders>
              <w:top w:val="single" w:sz="12" w:space="0" w:color="auto"/>
            </w:tcBorders>
          </w:tcPr>
          <w:p w14:paraId="1F78E86B" w14:textId="77777777" w:rsidR="00973A4E" w:rsidRPr="00C765AF" w:rsidRDefault="00973A4E" w:rsidP="00973A4E">
            <w:pPr>
              <w:pStyle w:val="Els-body-text"/>
              <w:spacing w:line="240" w:lineRule="auto"/>
              <w:jc w:val="center"/>
              <w:rPr>
                <w:rFonts w:ascii="Calibri" w:hAnsi="Calibri" w:cs="Arial"/>
                <w:sz w:val="22"/>
                <w:szCs w:val="22"/>
                <w:lang w:val="en-GB"/>
              </w:rPr>
            </w:pPr>
          </w:p>
          <w:p w14:paraId="7C791C2C"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26</w:t>
            </w:r>
            <w:r w:rsidR="00152905" w:rsidRPr="00C765AF">
              <w:rPr>
                <w:rFonts w:ascii="Calibri" w:hAnsi="Calibri" w:cs="Arial"/>
                <w:sz w:val="22"/>
                <w:szCs w:val="22"/>
                <w:lang w:val="en-GB"/>
              </w:rPr>
              <w:t>,</w:t>
            </w:r>
            <w:r w:rsidRPr="00C765AF">
              <w:rPr>
                <w:rFonts w:ascii="Calibri" w:hAnsi="Calibri" w:cs="Arial"/>
                <w:sz w:val="22"/>
                <w:szCs w:val="22"/>
                <w:lang w:val="en-GB"/>
              </w:rPr>
              <w:t>53</w:t>
            </w:r>
          </w:p>
          <w:p w14:paraId="4D3AB2E1"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810</w:t>
            </w:r>
            <w:r w:rsidR="00152905" w:rsidRPr="00C765AF">
              <w:rPr>
                <w:rFonts w:ascii="Calibri" w:hAnsi="Calibri" w:cs="Arial"/>
                <w:sz w:val="22"/>
                <w:szCs w:val="22"/>
                <w:lang w:val="en-GB"/>
              </w:rPr>
              <w:t>,</w:t>
            </w:r>
            <w:r w:rsidRPr="00C765AF">
              <w:rPr>
                <w:rFonts w:ascii="Calibri" w:hAnsi="Calibri" w:cs="Arial"/>
                <w:sz w:val="22"/>
                <w:szCs w:val="22"/>
                <w:lang w:val="en-GB"/>
              </w:rPr>
              <w:t>53</w:t>
            </w:r>
          </w:p>
          <w:p w14:paraId="5FED34FB"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2 252</w:t>
            </w:r>
            <w:r w:rsidR="00152905" w:rsidRPr="00C765AF">
              <w:rPr>
                <w:rFonts w:ascii="Calibri" w:hAnsi="Calibri" w:cs="Arial"/>
                <w:sz w:val="22"/>
                <w:szCs w:val="22"/>
                <w:lang w:val="en-GB"/>
              </w:rPr>
              <w:t>,</w:t>
            </w:r>
            <w:r w:rsidRPr="00C765AF">
              <w:rPr>
                <w:rFonts w:ascii="Calibri" w:hAnsi="Calibri" w:cs="Arial"/>
                <w:sz w:val="22"/>
                <w:szCs w:val="22"/>
                <w:lang w:val="en-GB"/>
              </w:rPr>
              <w:t>70</w:t>
            </w:r>
          </w:p>
          <w:p w14:paraId="2A1679D2" w14:textId="77777777" w:rsidR="00973A4E" w:rsidRPr="00C765AF" w:rsidRDefault="00973A4E" w:rsidP="00973A4E">
            <w:pPr>
              <w:pStyle w:val="Els-body-text"/>
              <w:spacing w:line="240" w:lineRule="auto"/>
              <w:jc w:val="center"/>
              <w:rPr>
                <w:rFonts w:ascii="Calibri" w:hAnsi="Calibri" w:cs="Arial"/>
                <w:sz w:val="22"/>
                <w:szCs w:val="22"/>
                <w:lang w:val="en-GB"/>
              </w:rPr>
            </w:pPr>
          </w:p>
          <w:p w14:paraId="3B4C31B3" w14:textId="77777777" w:rsidR="00973A4E" w:rsidRPr="00C765AF" w:rsidRDefault="00973A4E" w:rsidP="00973A4E">
            <w:pPr>
              <w:pStyle w:val="Els-body-text"/>
              <w:spacing w:line="240" w:lineRule="auto"/>
              <w:jc w:val="center"/>
              <w:rPr>
                <w:rFonts w:ascii="Calibri" w:hAnsi="Calibri" w:cs="Arial"/>
                <w:sz w:val="22"/>
                <w:szCs w:val="22"/>
                <w:lang w:val="en-GB"/>
              </w:rPr>
            </w:pPr>
          </w:p>
          <w:p w14:paraId="751B73A5" w14:textId="77777777" w:rsidR="00973A4E" w:rsidRPr="00C765AF" w:rsidRDefault="00DE4622"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368</w:t>
            </w:r>
            <w:r w:rsidR="00152905" w:rsidRPr="00C765AF">
              <w:rPr>
                <w:rFonts w:ascii="Calibri" w:hAnsi="Calibri" w:cs="Arial"/>
                <w:sz w:val="22"/>
                <w:szCs w:val="22"/>
                <w:lang w:val="en-GB"/>
              </w:rPr>
              <w:t>,</w:t>
            </w:r>
            <w:r w:rsidRPr="00C765AF">
              <w:rPr>
                <w:rFonts w:ascii="Calibri" w:hAnsi="Calibri" w:cs="Arial"/>
                <w:sz w:val="22"/>
                <w:szCs w:val="22"/>
                <w:lang w:val="en-GB"/>
              </w:rPr>
              <w:t>94</w:t>
            </w:r>
          </w:p>
          <w:p w14:paraId="3930760E" w14:textId="77777777" w:rsidR="00973A4E" w:rsidRPr="00C765AF" w:rsidRDefault="00DE4622"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96</w:t>
            </w:r>
            <w:r w:rsidR="00152905" w:rsidRPr="00C765AF">
              <w:rPr>
                <w:rFonts w:ascii="Calibri" w:hAnsi="Calibri" w:cs="Arial"/>
                <w:sz w:val="22"/>
                <w:szCs w:val="22"/>
                <w:lang w:val="en-GB"/>
              </w:rPr>
              <w:t>,</w:t>
            </w:r>
            <w:r w:rsidRPr="00C765AF">
              <w:rPr>
                <w:rFonts w:ascii="Calibri" w:hAnsi="Calibri" w:cs="Arial"/>
                <w:sz w:val="22"/>
                <w:szCs w:val="22"/>
                <w:lang w:val="en-GB"/>
              </w:rPr>
              <w:t>55</w:t>
            </w:r>
          </w:p>
          <w:p w14:paraId="132DCD55" w14:textId="77777777" w:rsidR="00973A4E" w:rsidRPr="00C765AF" w:rsidRDefault="00973A4E" w:rsidP="00973A4E">
            <w:pPr>
              <w:pStyle w:val="Els-body-text"/>
              <w:spacing w:line="240" w:lineRule="auto"/>
              <w:jc w:val="center"/>
              <w:rPr>
                <w:rFonts w:ascii="Calibri" w:hAnsi="Calibri" w:cs="Arial"/>
                <w:sz w:val="22"/>
                <w:szCs w:val="22"/>
                <w:lang w:val="en-GB"/>
              </w:rPr>
            </w:pPr>
          </w:p>
          <w:p w14:paraId="5F2AEBFA" w14:textId="77777777" w:rsidR="00973A4E" w:rsidRPr="00C765AF" w:rsidRDefault="00973A4E" w:rsidP="00973A4E">
            <w:pPr>
              <w:pStyle w:val="Els-body-text"/>
              <w:spacing w:line="240" w:lineRule="auto"/>
              <w:jc w:val="center"/>
              <w:rPr>
                <w:rFonts w:ascii="Calibri" w:hAnsi="Calibri" w:cs="Arial"/>
                <w:sz w:val="22"/>
                <w:szCs w:val="22"/>
                <w:lang w:val="en-GB"/>
              </w:rPr>
            </w:pPr>
          </w:p>
          <w:p w14:paraId="0CABB535"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 xml:space="preserve">2 </w:t>
            </w:r>
            <w:r w:rsidR="00E57678" w:rsidRPr="00C765AF">
              <w:rPr>
                <w:rFonts w:ascii="Calibri" w:hAnsi="Calibri" w:cs="Arial"/>
                <w:sz w:val="22"/>
                <w:szCs w:val="22"/>
                <w:lang w:val="en-GB"/>
              </w:rPr>
              <w:t>266</w:t>
            </w:r>
            <w:r w:rsidR="00152905" w:rsidRPr="00C765AF">
              <w:rPr>
                <w:rFonts w:ascii="Calibri" w:hAnsi="Calibri" w:cs="Arial"/>
                <w:sz w:val="22"/>
                <w:szCs w:val="22"/>
                <w:lang w:val="en-GB"/>
              </w:rPr>
              <w:t>,</w:t>
            </w:r>
            <w:r w:rsidR="00E57678" w:rsidRPr="00C765AF">
              <w:rPr>
                <w:rFonts w:ascii="Calibri" w:hAnsi="Calibri" w:cs="Arial"/>
                <w:sz w:val="22"/>
                <w:szCs w:val="22"/>
                <w:lang w:val="en-GB"/>
              </w:rPr>
              <w:t>12</w:t>
            </w:r>
          </w:p>
          <w:p w14:paraId="32536E7F"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21</w:t>
            </w:r>
            <w:r w:rsidR="00152905" w:rsidRPr="00C765AF">
              <w:rPr>
                <w:rFonts w:ascii="Calibri" w:hAnsi="Calibri" w:cs="Arial"/>
                <w:sz w:val="22"/>
                <w:szCs w:val="22"/>
                <w:lang w:val="en-GB"/>
              </w:rPr>
              <w:t>,</w:t>
            </w:r>
            <w:r w:rsidRPr="00C765AF">
              <w:rPr>
                <w:rFonts w:ascii="Calibri" w:hAnsi="Calibri" w:cs="Arial"/>
                <w:sz w:val="22"/>
                <w:szCs w:val="22"/>
                <w:lang w:val="en-GB"/>
              </w:rPr>
              <w:t>23</w:t>
            </w:r>
          </w:p>
          <w:p w14:paraId="45C2D979"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364</w:t>
            </w:r>
            <w:r w:rsidR="00152905" w:rsidRPr="00C765AF">
              <w:rPr>
                <w:rFonts w:ascii="Calibri" w:hAnsi="Calibri" w:cs="Arial"/>
                <w:sz w:val="22"/>
                <w:szCs w:val="22"/>
                <w:lang w:val="en-GB"/>
              </w:rPr>
              <w:t>,</w:t>
            </w:r>
            <w:r w:rsidRPr="00C765AF">
              <w:rPr>
                <w:rFonts w:ascii="Calibri" w:hAnsi="Calibri" w:cs="Arial"/>
                <w:sz w:val="22"/>
                <w:szCs w:val="22"/>
                <w:lang w:val="en-GB"/>
              </w:rPr>
              <w:t>64</w:t>
            </w:r>
          </w:p>
          <w:p w14:paraId="5F1DE0E7"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112</w:t>
            </w:r>
            <w:r w:rsidR="00152905" w:rsidRPr="00C765AF">
              <w:rPr>
                <w:rFonts w:ascii="Calibri" w:hAnsi="Calibri" w:cs="Arial"/>
                <w:sz w:val="22"/>
                <w:szCs w:val="22"/>
                <w:lang w:val="en-GB"/>
              </w:rPr>
              <w:t>,</w:t>
            </w:r>
            <w:r w:rsidR="00973A4E" w:rsidRPr="00C765AF">
              <w:rPr>
                <w:rFonts w:ascii="Calibri" w:hAnsi="Calibri" w:cs="Arial"/>
                <w:sz w:val="22"/>
                <w:szCs w:val="22"/>
                <w:lang w:val="en-GB"/>
              </w:rPr>
              <w:t>00</w:t>
            </w:r>
          </w:p>
          <w:p w14:paraId="1849F7FB" w14:textId="77777777" w:rsidR="00E57678" w:rsidRPr="00C765AF" w:rsidRDefault="00E57678" w:rsidP="00E57678">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112</w:t>
            </w:r>
            <w:r w:rsidR="00152905" w:rsidRPr="00C765AF">
              <w:rPr>
                <w:rFonts w:ascii="Calibri" w:hAnsi="Calibri" w:cs="Arial"/>
                <w:sz w:val="22"/>
                <w:szCs w:val="22"/>
                <w:lang w:val="en-GB"/>
              </w:rPr>
              <w:t>,</w:t>
            </w:r>
            <w:r w:rsidRPr="00C765AF">
              <w:rPr>
                <w:rFonts w:ascii="Calibri" w:hAnsi="Calibri" w:cs="Arial"/>
                <w:sz w:val="22"/>
                <w:szCs w:val="22"/>
                <w:lang w:val="en-GB"/>
              </w:rPr>
              <w:t>00</w:t>
            </w:r>
          </w:p>
          <w:p w14:paraId="68BB0789"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lastRenderedPageBreak/>
              <w:t>101</w:t>
            </w:r>
            <w:r w:rsidR="00152905" w:rsidRPr="00C765AF">
              <w:rPr>
                <w:rFonts w:ascii="Calibri" w:hAnsi="Calibri" w:cs="Arial"/>
                <w:sz w:val="22"/>
                <w:szCs w:val="22"/>
                <w:lang w:val="en-GB"/>
              </w:rPr>
              <w:t>,</w:t>
            </w:r>
            <w:r w:rsidRPr="00C765AF">
              <w:rPr>
                <w:rFonts w:ascii="Calibri" w:hAnsi="Calibri" w:cs="Arial"/>
                <w:sz w:val="22"/>
                <w:szCs w:val="22"/>
                <w:lang w:val="en-GB"/>
              </w:rPr>
              <w:t>25</w:t>
            </w:r>
          </w:p>
        </w:tc>
        <w:tc>
          <w:tcPr>
            <w:tcW w:w="2835" w:type="dxa"/>
            <w:tcBorders>
              <w:top w:val="single" w:sz="12" w:space="0" w:color="auto"/>
              <w:right w:val="single" w:sz="12" w:space="0" w:color="auto"/>
            </w:tcBorders>
          </w:tcPr>
          <w:p w14:paraId="6A1D0B2D" w14:textId="77777777" w:rsidR="00973A4E" w:rsidRPr="00C765AF" w:rsidRDefault="00973A4E" w:rsidP="00973A4E">
            <w:pPr>
              <w:pStyle w:val="Els-body-text"/>
              <w:spacing w:line="240" w:lineRule="auto"/>
              <w:jc w:val="center"/>
              <w:rPr>
                <w:rFonts w:ascii="Calibri" w:hAnsi="Calibri" w:cs="Arial"/>
                <w:sz w:val="22"/>
                <w:szCs w:val="22"/>
                <w:lang w:val="en-GB"/>
              </w:rPr>
            </w:pPr>
          </w:p>
          <w:p w14:paraId="7742B993"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Pr="00C765AF">
              <w:rPr>
                <w:rFonts w:ascii="Calibri" w:hAnsi="Calibri" w:cs="Arial"/>
                <w:sz w:val="22"/>
                <w:szCs w:val="22"/>
                <w:lang w:val="en-GB"/>
              </w:rPr>
              <w:t>0775</w:t>
            </w:r>
          </w:p>
          <w:p w14:paraId="55D642BF"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w:t>
            </w:r>
            <w:r w:rsidR="00152905" w:rsidRPr="00C765AF">
              <w:rPr>
                <w:rFonts w:ascii="Calibri" w:hAnsi="Calibri" w:cs="Arial"/>
                <w:sz w:val="22"/>
                <w:szCs w:val="22"/>
                <w:lang w:val="en-GB"/>
              </w:rPr>
              <w:t>,</w:t>
            </w:r>
            <w:r w:rsidRPr="00C765AF">
              <w:rPr>
                <w:rFonts w:ascii="Calibri" w:hAnsi="Calibri" w:cs="Arial"/>
                <w:sz w:val="22"/>
                <w:szCs w:val="22"/>
                <w:lang w:val="en-GB"/>
              </w:rPr>
              <w:t>3668</w:t>
            </w:r>
          </w:p>
          <w:p w14:paraId="17CB8D74"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6</w:t>
            </w:r>
            <w:r w:rsidR="00152905" w:rsidRPr="00C765AF">
              <w:rPr>
                <w:rFonts w:ascii="Calibri" w:hAnsi="Calibri" w:cs="Arial"/>
                <w:sz w:val="22"/>
                <w:szCs w:val="22"/>
                <w:lang w:val="en-GB"/>
              </w:rPr>
              <w:t>,</w:t>
            </w:r>
            <w:r w:rsidR="00E57678" w:rsidRPr="00C765AF">
              <w:rPr>
                <w:rFonts w:ascii="Calibri" w:hAnsi="Calibri" w:cs="Arial"/>
                <w:sz w:val="22"/>
                <w:szCs w:val="22"/>
                <w:lang w:val="en-GB"/>
              </w:rPr>
              <w:t>5779</w:t>
            </w:r>
          </w:p>
          <w:p w14:paraId="76FE5C7A" w14:textId="77777777" w:rsidR="00973A4E" w:rsidRPr="00C765AF" w:rsidRDefault="00973A4E" w:rsidP="00973A4E">
            <w:pPr>
              <w:pStyle w:val="Els-body-text"/>
              <w:spacing w:line="240" w:lineRule="auto"/>
              <w:jc w:val="center"/>
              <w:rPr>
                <w:rFonts w:ascii="Calibri" w:hAnsi="Calibri" w:cs="Arial"/>
                <w:sz w:val="22"/>
                <w:szCs w:val="22"/>
                <w:lang w:val="en-GB"/>
              </w:rPr>
            </w:pPr>
          </w:p>
          <w:p w14:paraId="172E9D26" w14:textId="77777777" w:rsidR="00973A4E" w:rsidRPr="00C765AF" w:rsidRDefault="00973A4E" w:rsidP="00973A4E">
            <w:pPr>
              <w:pStyle w:val="Els-body-text"/>
              <w:spacing w:line="240" w:lineRule="auto"/>
              <w:jc w:val="center"/>
              <w:rPr>
                <w:rFonts w:ascii="Calibri" w:hAnsi="Calibri" w:cs="Arial"/>
                <w:sz w:val="22"/>
                <w:szCs w:val="22"/>
                <w:lang w:val="en-GB"/>
              </w:rPr>
            </w:pPr>
          </w:p>
          <w:p w14:paraId="724F72C6" w14:textId="77777777" w:rsidR="00973A4E" w:rsidRPr="00C765AF" w:rsidRDefault="00DE4622"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w:t>
            </w:r>
            <w:r w:rsidR="00152905" w:rsidRPr="00C765AF">
              <w:rPr>
                <w:rFonts w:ascii="Calibri" w:hAnsi="Calibri" w:cs="Arial"/>
                <w:sz w:val="22"/>
                <w:szCs w:val="22"/>
                <w:lang w:val="en-GB"/>
              </w:rPr>
              <w:t>,</w:t>
            </w:r>
            <w:r w:rsidRPr="00C765AF">
              <w:rPr>
                <w:rFonts w:ascii="Calibri" w:hAnsi="Calibri" w:cs="Arial"/>
                <w:sz w:val="22"/>
                <w:szCs w:val="22"/>
                <w:lang w:val="en-GB"/>
              </w:rPr>
              <w:t>0773</w:t>
            </w:r>
          </w:p>
          <w:p w14:paraId="6CF30A11" w14:textId="77777777" w:rsidR="00973A4E" w:rsidRPr="00C765AF" w:rsidRDefault="00DE4622"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Pr="00C765AF">
              <w:rPr>
                <w:rFonts w:ascii="Calibri" w:hAnsi="Calibri" w:cs="Arial"/>
                <w:sz w:val="22"/>
                <w:szCs w:val="22"/>
                <w:lang w:val="en-GB"/>
              </w:rPr>
              <w:t>2819</w:t>
            </w:r>
          </w:p>
          <w:p w14:paraId="42D61CFF" w14:textId="77777777" w:rsidR="00973A4E" w:rsidRPr="00C765AF" w:rsidRDefault="00973A4E" w:rsidP="00973A4E">
            <w:pPr>
              <w:pStyle w:val="Els-body-text"/>
              <w:spacing w:line="240" w:lineRule="auto"/>
              <w:jc w:val="center"/>
              <w:rPr>
                <w:rFonts w:ascii="Calibri" w:hAnsi="Calibri" w:cs="Arial"/>
                <w:sz w:val="22"/>
                <w:szCs w:val="22"/>
                <w:lang w:val="en-GB"/>
              </w:rPr>
            </w:pPr>
          </w:p>
          <w:p w14:paraId="2B232EFE" w14:textId="77777777" w:rsidR="00973A4E" w:rsidRPr="00C765AF" w:rsidRDefault="00973A4E" w:rsidP="00973A4E">
            <w:pPr>
              <w:pStyle w:val="Els-body-text"/>
              <w:spacing w:line="240" w:lineRule="auto"/>
              <w:jc w:val="center"/>
              <w:rPr>
                <w:rFonts w:ascii="Calibri" w:hAnsi="Calibri" w:cs="Arial"/>
                <w:sz w:val="22"/>
                <w:szCs w:val="22"/>
                <w:lang w:val="en-GB"/>
              </w:rPr>
            </w:pPr>
          </w:p>
          <w:p w14:paraId="7FCE7D44"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6</w:t>
            </w:r>
            <w:r w:rsidR="00152905" w:rsidRPr="00C765AF">
              <w:rPr>
                <w:rFonts w:ascii="Calibri" w:hAnsi="Calibri" w:cs="Arial"/>
                <w:sz w:val="22"/>
                <w:szCs w:val="22"/>
                <w:lang w:val="en-GB"/>
              </w:rPr>
              <w:t>,</w:t>
            </w:r>
            <w:r w:rsidR="00E57678" w:rsidRPr="00C765AF">
              <w:rPr>
                <w:rFonts w:ascii="Calibri" w:hAnsi="Calibri" w:cs="Arial"/>
                <w:sz w:val="22"/>
                <w:szCs w:val="22"/>
                <w:lang w:val="en-GB"/>
              </w:rPr>
              <w:t>6171</w:t>
            </w:r>
          </w:p>
          <w:p w14:paraId="2FA8A658"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Pr="00C765AF">
              <w:rPr>
                <w:rFonts w:ascii="Calibri" w:hAnsi="Calibri" w:cs="Arial"/>
                <w:sz w:val="22"/>
                <w:szCs w:val="22"/>
                <w:lang w:val="en-GB"/>
              </w:rPr>
              <w:t>0</w:t>
            </w:r>
            <w:r w:rsidR="00E57678" w:rsidRPr="00C765AF">
              <w:rPr>
                <w:rFonts w:ascii="Calibri" w:hAnsi="Calibri" w:cs="Arial"/>
                <w:sz w:val="22"/>
                <w:szCs w:val="22"/>
                <w:lang w:val="en-GB"/>
              </w:rPr>
              <w:t>620</w:t>
            </w:r>
          </w:p>
          <w:p w14:paraId="7402558F"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w:t>
            </w:r>
            <w:r w:rsidR="00152905" w:rsidRPr="00C765AF">
              <w:rPr>
                <w:rFonts w:ascii="Calibri" w:hAnsi="Calibri" w:cs="Arial"/>
                <w:sz w:val="22"/>
                <w:szCs w:val="22"/>
                <w:lang w:val="en-GB"/>
              </w:rPr>
              <w:t>,</w:t>
            </w:r>
            <w:r w:rsidRPr="00C765AF">
              <w:rPr>
                <w:rFonts w:ascii="Calibri" w:hAnsi="Calibri" w:cs="Arial"/>
                <w:sz w:val="22"/>
                <w:szCs w:val="22"/>
                <w:lang w:val="en-GB"/>
              </w:rPr>
              <w:t>0647</w:t>
            </w:r>
          </w:p>
          <w:p w14:paraId="189935C1" w14:textId="77777777" w:rsidR="00E57678" w:rsidRPr="00C765AF" w:rsidRDefault="00E57678" w:rsidP="00E57678">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Pr="00C765AF">
              <w:rPr>
                <w:rFonts w:ascii="Calibri" w:hAnsi="Calibri" w:cs="Arial"/>
                <w:sz w:val="22"/>
                <w:szCs w:val="22"/>
                <w:lang w:val="en-GB"/>
              </w:rPr>
              <w:t>3270</w:t>
            </w:r>
          </w:p>
          <w:p w14:paraId="48AFE8AE" w14:textId="77777777" w:rsidR="00973A4E" w:rsidRPr="00C765AF" w:rsidRDefault="00973A4E"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00E57678" w:rsidRPr="00C765AF">
              <w:rPr>
                <w:rFonts w:ascii="Calibri" w:hAnsi="Calibri" w:cs="Arial"/>
                <w:sz w:val="22"/>
                <w:szCs w:val="22"/>
                <w:lang w:val="en-GB"/>
              </w:rPr>
              <w:t>3270</w:t>
            </w:r>
          </w:p>
          <w:p w14:paraId="1F7E4490" w14:textId="77777777" w:rsidR="00973A4E" w:rsidRPr="00C765AF" w:rsidRDefault="00E57678" w:rsidP="00973A4E">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lastRenderedPageBreak/>
              <w:t>0</w:t>
            </w:r>
            <w:r w:rsidR="00152905" w:rsidRPr="00C765AF">
              <w:rPr>
                <w:rFonts w:ascii="Calibri" w:hAnsi="Calibri" w:cs="Arial"/>
                <w:sz w:val="22"/>
                <w:szCs w:val="22"/>
                <w:lang w:val="en-GB"/>
              </w:rPr>
              <w:t>,</w:t>
            </w:r>
            <w:r w:rsidRPr="00C765AF">
              <w:rPr>
                <w:rFonts w:ascii="Calibri" w:hAnsi="Calibri" w:cs="Arial"/>
                <w:sz w:val="22"/>
                <w:szCs w:val="22"/>
                <w:lang w:val="en-GB"/>
              </w:rPr>
              <w:t>2957</w:t>
            </w:r>
          </w:p>
        </w:tc>
      </w:tr>
      <w:tr w:rsidR="00973A4E" w:rsidRPr="00C765AF" w14:paraId="1AAEB7AD" w14:textId="77777777" w:rsidTr="00973A4E">
        <w:tc>
          <w:tcPr>
            <w:tcW w:w="4193" w:type="dxa"/>
            <w:tcBorders>
              <w:left w:val="single" w:sz="12" w:space="0" w:color="auto"/>
              <w:bottom w:val="single" w:sz="12" w:space="0" w:color="auto"/>
            </w:tcBorders>
          </w:tcPr>
          <w:p w14:paraId="3DB96C73" w14:textId="77777777" w:rsidR="00973A4E" w:rsidRPr="00C765AF" w:rsidRDefault="00973A4E" w:rsidP="00973A4E">
            <w:pPr>
              <w:pStyle w:val="Els-body-text"/>
              <w:spacing w:line="240" w:lineRule="auto"/>
              <w:rPr>
                <w:rFonts w:ascii="Calibri" w:hAnsi="Calibri" w:cs="Arial"/>
                <w:sz w:val="22"/>
                <w:szCs w:val="22"/>
                <w:lang w:val="en-GB"/>
              </w:rPr>
            </w:pPr>
            <w:r w:rsidRPr="00C765AF">
              <w:rPr>
                <w:rFonts w:ascii="Calibri" w:hAnsi="Calibri" w:cs="Arial"/>
                <w:b/>
                <w:sz w:val="22"/>
                <w:szCs w:val="22"/>
                <w:lang w:val="en-GB"/>
              </w:rPr>
              <w:lastRenderedPageBreak/>
              <w:t>TOTAL</w:t>
            </w:r>
          </w:p>
        </w:tc>
        <w:tc>
          <w:tcPr>
            <w:tcW w:w="1903" w:type="dxa"/>
            <w:tcBorders>
              <w:bottom w:val="single" w:sz="12" w:space="0" w:color="auto"/>
            </w:tcBorders>
            <w:vAlign w:val="center"/>
          </w:tcPr>
          <w:p w14:paraId="0D8246D5" w14:textId="77777777" w:rsidR="00DE4622" w:rsidRPr="00C765AF" w:rsidRDefault="00DE4622" w:rsidP="00DE4622">
            <w:pPr>
              <w:pStyle w:val="Els-body-text"/>
              <w:spacing w:line="240" w:lineRule="auto"/>
              <w:jc w:val="center"/>
              <w:rPr>
                <w:rFonts w:ascii="Calibri" w:hAnsi="Calibri" w:cs="Arial"/>
                <w:b/>
                <w:sz w:val="22"/>
                <w:szCs w:val="22"/>
                <w:highlight w:val="yellow"/>
                <w:lang w:val="en-GB"/>
              </w:rPr>
            </w:pPr>
            <w:r w:rsidRPr="00C765AF">
              <w:rPr>
                <w:rFonts w:ascii="Calibri" w:hAnsi="Calibri" w:cs="Arial"/>
                <w:b/>
                <w:sz w:val="22"/>
                <w:szCs w:val="22"/>
                <w:lang w:val="en-GB"/>
              </w:rPr>
              <w:t>6532</w:t>
            </w:r>
            <w:r w:rsidR="00152905" w:rsidRPr="00C765AF">
              <w:rPr>
                <w:rFonts w:ascii="Calibri" w:hAnsi="Calibri" w:cs="Arial"/>
                <w:b/>
                <w:sz w:val="22"/>
                <w:szCs w:val="22"/>
                <w:lang w:val="en-GB"/>
              </w:rPr>
              <w:t>,</w:t>
            </w:r>
            <w:r w:rsidRPr="00C765AF">
              <w:rPr>
                <w:rFonts w:ascii="Calibri" w:hAnsi="Calibri" w:cs="Arial"/>
                <w:b/>
                <w:sz w:val="22"/>
                <w:szCs w:val="22"/>
                <w:lang w:val="en-GB"/>
              </w:rPr>
              <w:t>49</w:t>
            </w:r>
          </w:p>
        </w:tc>
        <w:tc>
          <w:tcPr>
            <w:tcW w:w="2835" w:type="dxa"/>
            <w:tcBorders>
              <w:bottom w:val="single" w:sz="12" w:space="0" w:color="auto"/>
              <w:right w:val="single" w:sz="12" w:space="0" w:color="auto"/>
            </w:tcBorders>
            <w:vAlign w:val="center"/>
          </w:tcPr>
          <w:p w14:paraId="59E3FEB1" w14:textId="77777777" w:rsidR="00973A4E" w:rsidRPr="00C765AF" w:rsidRDefault="00DE4622" w:rsidP="00973A4E">
            <w:pPr>
              <w:pStyle w:val="Els-body-text"/>
              <w:spacing w:line="240" w:lineRule="auto"/>
              <w:jc w:val="center"/>
              <w:rPr>
                <w:rFonts w:ascii="Calibri" w:hAnsi="Calibri" w:cs="Arial"/>
                <w:b/>
                <w:sz w:val="22"/>
                <w:szCs w:val="22"/>
                <w:highlight w:val="yellow"/>
                <w:lang w:val="en-GB"/>
              </w:rPr>
            </w:pPr>
            <w:r w:rsidRPr="00C765AF">
              <w:rPr>
                <w:rFonts w:ascii="Calibri" w:hAnsi="Calibri" w:cs="Arial"/>
                <w:b/>
                <w:sz w:val="22"/>
                <w:szCs w:val="22"/>
                <w:lang w:val="en-GB"/>
              </w:rPr>
              <w:t>19</w:t>
            </w:r>
            <w:r w:rsidR="00152905" w:rsidRPr="00C765AF">
              <w:rPr>
                <w:rFonts w:ascii="Calibri" w:hAnsi="Calibri" w:cs="Arial"/>
                <w:b/>
                <w:sz w:val="22"/>
                <w:szCs w:val="22"/>
                <w:lang w:val="en-GB"/>
              </w:rPr>
              <w:t>,</w:t>
            </w:r>
            <w:r w:rsidRPr="00C765AF">
              <w:rPr>
                <w:rFonts w:ascii="Calibri" w:hAnsi="Calibri" w:cs="Arial"/>
                <w:b/>
                <w:sz w:val="22"/>
                <w:szCs w:val="22"/>
                <w:lang w:val="en-GB"/>
              </w:rPr>
              <w:t>0749</w:t>
            </w:r>
          </w:p>
        </w:tc>
      </w:tr>
    </w:tbl>
    <w:p w14:paraId="3BC9267D" w14:textId="77777777" w:rsidR="00DE4622" w:rsidRPr="00C765AF" w:rsidRDefault="00DE4622" w:rsidP="007426A4">
      <w:pPr>
        <w:pStyle w:val="BodyTextIndent2"/>
        <w:ind w:firstLine="0"/>
        <w:rPr>
          <w:rFonts w:ascii="Calibri" w:hAnsi="Calibri" w:cs="Arial"/>
          <w:b/>
          <w:highlight w:val="yellow"/>
          <w:lang w:val="en-GB"/>
        </w:rPr>
      </w:pPr>
    </w:p>
    <w:p w14:paraId="2ED65D8E" w14:textId="2A88CD42" w:rsidR="00A641A0" w:rsidRPr="00C765AF" w:rsidRDefault="00180F67" w:rsidP="00A641A0">
      <w:pPr>
        <w:pStyle w:val="BodyTextIndent2"/>
        <w:ind w:firstLine="0"/>
        <w:jc w:val="center"/>
        <w:rPr>
          <w:rFonts w:ascii="Calibri" w:hAnsi="Calibri"/>
          <w:b/>
          <w:lang w:val="en-GB"/>
        </w:rPr>
      </w:pPr>
      <w:r w:rsidRPr="00C765AF">
        <w:rPr>
          <w:rFonts w:ascii="Calibri" w:hAnsi="Calibri"/>
          <w:noProof/>
          <w:lang w:val="en-US" w:eastAsia="en-US"/>
        </w:rPr>
        <w:drawing>
          <wp:inline distT="0" distB="0" distL="0" distR="0" wp14:anchorId="67896DD0" wp14:editId="1DF08129">
            <wp:extent cx="3528000" cy="2282378"/>
            <wp:effectExtent l="0" t="0" r="3175" b="381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000" cy="2282378"/>
                    </a:xfrm>
                    <a:prstGeom prst="rect">
                      <a:avLst/>
                    </a:prstGeom>
                    <a:noFill/>
                    <a:ln>
                      <a:noFill/>
                    </a:ln>
                  </pic:spPr>
                </pic:pic>
              </a:graphicData>
            </a:graphic>
          </wp:inline>
        </w:drawing>
      </w:r>
    </w:p>
    <w:p w14:paraId="70CFE9BF" w14:textId="454F9AD2" w:rsidR="00E57678" w:rsidRPr="00C765AF" w:rsidRDefault="006C26E1" w:rsidP="006C26E1">
      <w:pPr>
        <w:pStyle w:val="CM-captionfigure"/>
      </w:pPr>
      <w:r w:rsidRPr="00C765AF">
        <w:t>Figure</w:t>
      </w:r>
      <w:r w:rsidR="00FE7B07" w:rsidRPr="00C765AF">
        <w:t xml:space="preserve"> 6</w:t>
      </w:r>
      <w:r w:rsidR="00E57678" w:rsidRPr="00C765AF">
        <w:t xml:space="preserve">: </w:t>
      </w:r>
      <w:r w:rsidRPr="00C765AF">
        <w:t>Total release of CO</w:t>
      </w:r>
      <w:r w:rsidRPr="00C765AF">
        <w:rPr>
          <w:vertAlign w:val="subscript"/>
        </w:rPr>
        <w:t>2</w:t>
      </w:r>
      <w:r w:rsidRPr="00C765AF">
        <w:t xml:space="preserve"> emissions produced by the used machinery (t)</w:t>
      </w:r>
    </w:p>
    <w:p w14:paraId="5C053301" w14:textId="77777777" w:rsidR="00C765AF" w:rsidRPr="00C765AF" w:rsidRDefault="00C765AF" w:rsidP="006C26E1">
      <w:pPr>
        <w:pStyle w:val="CM-captiontable"/>
        <w:rPr>
          <w:szCs w:val="20"/>
        </w:rPr>
      </w:pPr>
      <w:r w:rsidRPr="00C765AF">
        <w:rPr>
          <w:szCs w:val="20"/>
        </w:rPr>
        <w:br w:type="page"/>
      </w:r>
    </w:p>
    <w:p w14:paraId="73474A6E" w14:textId="63E4CFCF" w:rsidR="00FE7B07" w:rsidRPr="00C765AF" w:rsidRDefault="00FE7B07" w:rsidP="006C26E1">
      <w:pPr>
        <w:pStyle w:val="CM-captiontable"/>
        <w:rPr>
          <w:szCs w:val="20"/>
        </w:rPr>
      </w:pPr>
      <w:r w:rsidRPr="00C765AF">
        <w:rPr>
          <w:szCs w:val="20"/>
        </w:rPr>
        <w:t>Tab</w:t>
      </w:r>
      <w:r w:rsidR="006C26E1" w:rsidRPr="00C765AF">
        <w:rPr>
          <w:rFonts w:cs="Times New Roman"/>
          <w:szCs w:val="20"/>
        </w:rPr>
        <w:t>le</w:t>
      </w:r>
      <w:r w:rsidRPr="00C765AF">
        <w:rPr>
          <w:szCs w:val="20"/>
        </w:rPr>
        <w:t xml:space="preserve"> 1</w:t>
      </w:r>
      <w:r w:rsidR="00B2232E" w:rsidRPr="00C765AF">
        <w:rPr>
          <w:szCs w:val="20"/>
        </w:rPr>
        <w:t>0</w:t>
      </w:r>
      <w:r w:rsidRPr="00C765AF">
        <w:rPr>
          <w:szCs w:val="20"/>
        </w:rPr>
        <w:t xml:space="preserve">: </w:t>
      </w:r>
      <w:r w:rsidR="006C26E1" w:rsidRPr="00C765AF">
        <w:rPr>
          <w:szCs w:val="20"/>
        </w:rPr>
        <w:t>Total CO</w:t>
      </w:r>
      <w:r w:rsidR="006C26E1" w:rsidRPr="00C765AF">
        <w:rPr>
          <w:szCs w:val="20"/>
          <w:vertAlign w:val="subscript"/>
        </w:rPr>
        <w:t>2</w:t>
      </w:r>
      <w:r w:rsidR="006C26E1" w:rsidRPr="00C765AF">
        <w:rPr>
          <w:szCs w:val="20"/>
        </w:rPr>
        <w:t xml:space="preserve"> emission related to the materials used in the hypothetical project (t)</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0A0" w:firstRow="1" w:lastRow="0" w:firstColumn="1" w:lastColumn="0" w:noHBand="0" w:noVBand="0"/>
      </w:tblPr>
      <w:tblGrid>
        <w:gridCol w:w="4003"/>
        <w:gridCol w:w="3391"/>
        <w:gridCol w:w="943"/>
      </w:tblGrid>
      <w:tr w:rsidR="006C26E1" w:rsidRPr="00C765AF" w14:paraId="671067D9" w14:textId="77777777" w:rsidTr="00721FA7">
        <w:trPr>
          <w:jc w:val="center"/>
        </w:trPr>
        <w:tc>
          <w:tcPr>
            <w:tcW w:w="4003" w:type="dxa"/>
            <w:tcBorders>
              <w:top w:val="single" w:sz="12" w:space="0" w:color="auto"/>
              <w:bottom w:val="single" w:sz="12" w:space="0" w:color="auto"/>
            </w:tcBorders>
            <w:vAlign w:val="center"/>
          </w:tcPr>
          <w:p w14:paraId="10FF5C85" w14:textId="7F9BEDA7" w:rsidR="006C26E1" w:rsidRPr="00C765AF" w:rsidRDefault="006C26E1" w:rsidP="00FE7B07">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Component for cold recycled mix</w:t>
            </w:r>
          </w:p>
        </w:tc>
        <w:tc>
          <w:tcPr>
            <w:tcW w:w="3391" w:type="dxa"/>
            <w:tcBorders>
              <w:top w:val="single" w:sz="12" w:space="0" w:color="auto"/>
              <w:bottom w:val="single" w:sz="12" w:space="0" w:color="auto"/>
            </w:tcBorders>
            <w:vAlign w:val="center"/>
          </w:tcPr>
          <w:p w14:paraId="2F8D05DA" w14:textId="412E49D4" w:rsidR="006C26E1" w:rsidRPr="00C765AF" w:rsidRDefault="006C26E1" w:rsidP="00FE7B07">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Content in the mix (% by mass)</w:t>
            </w:r>
          </w:p>
        </w:tc>
        <w:tc>
          <w:tcPr>
            <w:tcW w:w="943" w:type="dxa"/>
            <w:tcBorders>
              <w:top w:val="single" w:sz="12" w:space="0" w:color="auto"/>
              <w:bottom w:val="single" w:sz="12" w:space="0" w:color="auto"/>
            </w:tcBorders>
            <w:vAlign w:val="center"/>
          </w:tcPr>
          <w:p w14:paraId="50264420" w14:textId="691F0539" w:rsidR="006C26E1" w:rsidRPr="00C765AF" w:rsidRDefault="006C26E1" w:rsidP="00FE7B07">
            <w:pPr>
              <w:pStyle w:val="Els-body-text"/>
              <w:spacing w:line="240" w:lineRule="auto"/>
              <w:jc w:val="center"/>
              <w:rPr>
                <w:rFonts w:ascii="Calibri" w:hAnsi="Calibri" w:cs="Arial"/>
                <w:b/>
                <w:sz w:val="22"/>
                <w:szCs w:val="22"/>
                <w:lang w:val="en-GB"/>
              </w:rPr>
            </w:pPr>
            <w:r w:rsidRPr="00C765AF">
              <w:rPr>
                <w:rFonts w:ascii="Calibri" w:hAnsi="Calibri" w:cs="Arial"/>
                <w:b/>
                <w:sz w:val="22"/>
                <w:szCs w:val="22"/>
              </w:rPr>
              <w:t>CO</w:t>
            </w:r>
            <w:r w:rsidRPr="00C765AF">
              <w:rPr>
                <w:rFonts w:ascii="Calibri" w:hAnsi="Calibri" w:cs="Arial"/>
                <w:b/>
                <w:sz w:val="22"/>
                <w:szCs w:val="22"/>
                <w:vertAlign w:val="subscript"/>
              </w:rPr>
              <w:t>2</w:t>
            </w:r>
            <w:r w:rsidRPr="00C765AF">
              <w:rPr>
                <w:rFonts w:ascii="Calibri" w:hAnsi="Calibri" w:cs="Arial"/>
                <w:b/>
                <w:sz w:val="22"/>
                <w:szCs w:val="22"/>
              </w:rPr>
              <w:t xml:space="preserve"> (t)</w:t>
            </w:r>
          </w:p>
        </w:tc>
      </w:tr>
      <w:tr w:rsidR="00FE7B07" w:rsidRPr="00C765AF" w14:paraId="592A19B6" w14:textId="77777777" w:rsidTr="00721FA7">
        <w:trPr>
          <w:trHeight w:val="1204"/>
          <w:jc w:val="center"/>
        </w:trPr>
        <w:tc>
          <w:tcPr>
            <w:tcW w:w="4003" w:type="dxa"/>
            <w:tcBorders>
              <w:top w:val="single" w:sz="12" w:space="0" w:color="auto"/>
              <w:bottom w:val="single" w:sz="12" w:space="0" w:color="auto"/>
            </w:tcBorders>
          </w:tcPr>
          <w:p w14:paraId="38D61F83" w14:textId="77777777" w:rsidR="006C26E1" w:rsidRPr="00C765AF" w:rsidRDefault="006C26E1" w:rsidP="006C26E1">
            <w:pPr>
              <w:pStyle w:val="Els-body-text"/>
              <w:spacing w:line="240" w:lineRule="auto"/>
              <w:rPr>
                <w:rFonts w:ascii="Calibri" w:hAnsi="Calibri" w:cs="Arial"/>
                <w:sz w:val="22"/>
                <w:szCs w:val="22"/>
                <w:u w:val="single"/>
              </w:rPr>
            </w:pPr>
            <w:r w:rsidRPr="00C765AF">
              <w:rPr>
                <w:rFonts w:ascii="Calibri" w:hAnsi="Calibri" w:cs="Arial"/>
                <w:sz w:val="22"/>
                <w:szCs w:val="22"/>
                <w:u w:val="single"/>
              </w:rPr>
              <w:t>Cold recycling:</w:t>
            </w:r>
          </w:p>
          <w:p w14:paraId="1B501151" w14:textId="2DC1B4D0" w:rsidR="00D10A2F" w:rsidRPr="00C765AF" w:rsidRDefault="00D10A2F" w:rsidP="00D10A2F">
            <w:pPr>
              <w:pStyle w:val="Els-body-text"/>
              <w:spacing w:line="240" w:lineRule="auto"/>
              <w:rPr>
                <w:rFonts w:ascii="Calibri" w:hAnsi="Calibri" w:cs="Arial"/>
                <w:sz w:val="22"/>
                <w:szCs w:val="22"/>
                <w:lang w:val="en-GB"/>
              </w:rPr>
            </w:pPr>
            <w:r w:rsidRPr="00C765AF">
              <w:rPr>
                <w:rFonts w:ascii="Calibri" w:hAnsi="Calibri" w:cs="Arial"/>
                <w:sz w:val="22"/>
                <w:szCs w:val="22"/>
                <w:vertAlign w:val="superscript"/>
                <w:lang w:val="en-GB"/>
              </w:rPr>
              <w:t xml:space="preserve">1 </w:t>
            </w:r>
            <w:r w:rsidR="006C26E1" w:rsidRPr="00C765AF">
              <w:rPr>
                <w:rFonts w:ascii="Calibri" w:hAnsi="Calibri"/>
                <w:sz w:val="22"/>
                <w:szCs w:val="22"/>
                <w:lang w:val="en-GB"/>
              </w:rPr>
              <w:t>Water</w:t>
            </w:r>
          </w:p>
          <w:p w14:paraId="69B519EE" w14:textId="77777777" w:rsidR="00D10A2F" w:rsidRPr="00C765AF" w:rsidRDefault="00D10A2F" w:rsidP="00D10A2F">
            <w:pPr>
              <w:pStyle w:val="Els-body-text"/>
              <w:spacing w:line="240" w:lineRule="auto"/>
              <w:rPr>
                <w:rFonts w:ascii="Calibri" w:hAnsi="Calibri" w:cs="Arial"/>
                <w:sz w:val="22"/>
                <w:szCs w:val="22"/>
                <w:lang w:val="en-GB"/>
              </w:rPr>
            </w:pPr>
            <w:r w:rsidRPr="00C765AF">
              <w:rPr>
                <w:rFonts w:ascii="Calibri" w:hAnsi="Calibri" w:cs="Arial"/>
                <w:sz w:val="22"/>
                <w:szCs w:val="22"/>
                <w:vertAlign w:val="superscript"/>
                <w:lang w:val="en-GB"/>
              </w:rPr>
              <w:t>2</w:t>
            </w:r>
            <w:r w:rsidRPr="00C765AF">
              <w:rPr>
                <w:rFonts w:ascii="Calibri" w:hAnsi="Calibri" w:cs="Arial"/>
                <w:sz w:val="22"/>
                <w:szCs w:val="22"/>
                <w:lang w:val="en-GB"/>
              </w:rPr>
              <w:t xml:space="preserve"> Cement CEM II 32</w:t>
            </w:r>
            <w:r w:rsidR="00152905" w:rsidRPr="00C765AF">
              <w:rPr>
                <w:rFonts w:ascii="Calibri" w:hAnsi="Calibri" w:cs="Arial"/>
                <w:sz w:val="22"/>
                <w:szCs w:val="22"/>
                <w:lang w:val="en-GB"/>
              </w:rPr>
              <w:t>,</w:t>
            </w:r>
            <w:r w:rsidRPr="00C765AF">
              <w:rPr>
                <w:rFonts w:ascii="Calibri" w:hAnsi="Calibri" w:cs="Arial"/>
                <w:sz w:val="22"/>
                <w:szCs w:val="22"/>
                <w:lang w:val="en-GB"/>
              </w:rPr>
              <w:t>5 R</w:t>
            </w:r>
          </w:p>
          <w:p w14:paraId="63B0A091" w14:textId="151F530A" w:rsidR="00FE7B07" w:rsidRPr="00C765AF" w:rsidRDefault="00FE7B07" w:rsidP="00FE7B07">
            <w:pPr>
              <w:pStyle w:val="Els-body-text"/>
              <w:spacing w:line="240" w:lineRule="auto"/>
              <w:rPr>
                <w:rFonts w:ascii="Calibri" w:hAnsi="Calibri" w:cs="Arial"/>
                <w:sz w:val="22"/>
                <w:szCs w:val="22"/>
                <w:lang w:val="en-GB"/>
              </w:rPr>
            </w:pPr>
            <w:r w:rsidRPr="00C765AF">
              <w:rPr>
                <w:rFonts w:ascii="Calibri" w:hAnsi="Calibri" w:cs="Arial"/>
                <w:sz w:val="22"/>
                <w:szCs w:val="22"/>
                <w:vertAlign w:val="superscript"/>
                <w:lang w:val="en-GB"/>
              </w:rPr>
              <w:t xml:space="preserve">4 </w:t>
            </w:r>
            <w:r w:rsidR="006C26E1" w:rsidRPr="00C765AF">
              <w:rPr>
                <w:rFonts w:ascii="Calibri" w:hAnsi="Calibri"/>
                <w:sz w:val="22"/>
                <w:szCs w:val="22"/>
                <w:lang w:val="en-GB"/>
              </w:rPr>
              <w:t>Bitumen</w:t>
            </w:r>
            <w:r w:rsidRPr="00C765AF">
              <w:rPr>
                <w:rFonts w:ascii="Calibri" w:hAnsi="Calibri" w:cs="Arial"/>
                <w:sz w:val="22"/>
                <w:szCs w:val="22"/>
                <w:lang w:val="en-GB"/>
              </w:rPr>
              <w:t xml:space="preserve"> </w:t>
            </w:r>
            <w:r w:rsidR="00DE4622" w:rsidRPr="00C765AF">
              <w:rPr>
                <w:rFonts w:ascii="Calibri" w:hAnsi="Calibri" w:cs="Arial"/>
                <w:sz w:val="22"/>
                <w:szCs w:val="22"/>
                <w:lang w:val="en-GB"/>
              </w:rPr>
              <w:t>(</w:t>
            </w:r>
            <w:r w:rsidR="006C26E1" w:rsidRPr="00C765AF">
              <w:rPr>
                <w:rFonts w:ascii="Calibri" w:hAnsi="Calibri"/>
                <w:sz w:val="22"/>
                <w:szCs w:val="22"/>
                <w:lang w:val="en-GB"/>
              </w:rPr>
              <w:t>for foamed bitumen</w:t>
            </w:r>
            <w:r w:rsidR="00DE4622" w:rsidRPr="00C765AF">
              <w:rPr>
                <w:rFonts w:ascii="Calibri" w:hAnsi="Calibri" w:cs="Arial"/>
                <w:sz w:val="22"/>
                <w:szCs w:val="22"/>
                <w:lang w:val="en-GB"/>
              </w:rPr>
              <w:t>)</w:t>
            </w:r>
          </w:p>
          <w:p w14:paraId="0A0CC41A" w14:textId="77777777" w:rsidR="00FE7B07" w:rsidRPr="00C765AF" w:rsidRDefault="00FE7B07" w:rsidP="00FE7B07">
            <w:pPr>
              <w:pStyle w:val="Els-body-text"/>
              <w:spacing w:line="240" w:lineRule="auto"/>
              <w:rPr>
                <w:rFonts w:ascii="Calibri" w:hAnsi="Calibri" w:cs="Arial"/>
                <w:sz w:val="10"/>
                <w:szCs w:val="10"/>
                <w:lang w:val="en-GB"/>
              </w:rPr>
            </w:pPr>
          </w:p>
          <w:p w14:paraId="1C616854" w14:textId="77777777" w:rsidR="006C26E1" w:rsidRPr="00C765AF" w:rsidRDefault="006C26E1" w:rsidP="006C26E1">
            <w:pPr>
              <w:pStyle w:val="Els-body-text"/>
              <w:spacing w:line="240" w:lineRule="auto"/>
              <w:rPr>
                <w:rFonts w:ascii="Calibri" w:hAnsi="Calibri" w:cs="Arial"/>
                <w:sz w:val="22"/>
                <w:szCs w:val="22"/>
                <w:u w:val="single"/>
              </w:rPr>
            </w:pPr>
            <w:r w:rsidRPr="00C765AF">
              <w:rPr>
                <w:rFonts w:ascii="Calibri" w:hAnsi="Calibri" w:cs="Arial"/>
                <w:sz w:val="22"/>
                <w:szCs w:val="22"/>
                <w:u w:val="single"/>
              </w:rPr>
              <w:t>Asphalt paving:</w:t>
            </w:r>
          </w:p>
          <w:p w14:paraId="4E9AC825" w14:textId="77777777" w:rsidR="006C26E1" w:rsidRPr="00C765AF" w:rsidRDefault="006C26E1" w:rsidP="00434AAC">
            <w:pPr>
              <w:pStyle w:val="Els-body-text"/>
              <w:spacing w:line="240" w:lineRule="auto"/>
              <w:rPr>
                <w:rFonts w:ascii="Calibri" w:hAnsi="Calibri" w:cs="Arial"/>
                <w:sz w:val="22"/>
                <w:szCs w:val="22"/>
              </w:rPr>
            </w:pPr>
            <w:r w:rsidRPr="00C765AF">
              <w:rPr>
                <w:rFonts w:ascii="Calibri" w:hAnsi="Calibri" w:cs="Arial"/>
                <w:sz w:val="22"/>
                <w:szCs w:val="22"/>
              </w:rPr>
              <w:t>Bitumen emulsion</w:t>
            </w:r>
          </w:p>
          <w:p w14:paraId="4D0D71E1" w14:textId="77777777" w:rsidR="006C26E1" w:rsidRPr="00C765AF" w:rsidRDefault="006C26E1" w:rsidP="006C26E1">
            <w:pPr>
              <w:pStyle w:val="Els-body-text"/>
              <w:spacing w:line="240" w:lineRule="auto"/>
              <w:rPr>
                <w:rFonts w:ascii="Calibri" w:hAnsi="Calibri" w:cs="Arial"/>
                <w:sz w:val="22"/>
                <w:szCs w:val="22"/>
              </w:rPr>
            </w:pPr>
            <w:r w:rsidRPr="00C765AF">
              <w:rPr>
                <w:rFonts w:ascii="Calibri" w:hAnsi="Calibri" w:cs="Arial"/>
                <w:sz w:val="22"/>
                <w:szCs w:val="22"/>
              </w:rPr>
              <w:t>ACsurf 11</w:t>
            </w:r>
          </w:p>
          <w:p w14:paraId="0683C738" w14:textId="090637E3" w:rsidR="00FE7B07" w:rsidRPr="00C765AF" w:rsidRDefault="006C26E1" w:rsidP="00434AAC">
            <w:pPr>
              <w:pStyle w:val="Els-body-text"/>
              <w:spacing w:line="240" w:lineRule="auto"/>
              <w:rPr>
                <w:rFonts w:ascii="Calibri" w:hAnsi="Calibri" w:cs="Arial"/>
                <w:sz w:val="22"/>
                <w:szCs w:val="22"/>
                <w:lang w:val="en-GB"/>
              </w:rPr>
            </w:pPr>
            <w:r w:rsidRPr="00C765AF">
              <w:rPr>
                <w:rFonts w:ascii="Calibri" w:hAnsi="Calibri" w:cs="Arial"/>
                <w:sz w:val="22"/>
                <w:szCs w:val="22"/>
              </w:rPr>
              <w:t>Bitumen emulsion</w:t>
            </w:r>
          </w:p>
        </w:tc>
        <w:tc>
          <w:tcPr>
            <w:tcW w:w="3391" w:type="dxa"/>
            <w:tcBorders>
              <w:top w:val="single" w:sz="12" w:space="0" w:color="auto"/>
              <w:bottom w:val="single" w:sz="12" w:space="0" w:color="auto"/>
            </w:tcBorders>
            <w:vAlign w:val="center"/>
          </w:tcPr>
          <w:p w14:paraId="087E5FC0" w14:textId="77777777" w:rsidR="00FE7B07" w:rsidRPr="00C765AF" w:rsidRDefault="00FE7B07" w:rsidP="00FE7B07">
            <w:pPr>
              <w:pStyle w:val="Els-body-text"/>
              <w:spacing w:line="240" w:lineRule="auto"/>
              <w:jc w:val="center"/>
              <w:rPr>
                <w:rFonts w:ascii="Calibri" w:hAnsi="Calibri" w:cs="Arial"/>
                <w:sz w:val="22"/>
                <w:szCs w:val="22"/>
                <w:lang w:val="en-GB"/>
              </w:rPr>
            </w:pPr>
          </w:p>
          <w:p w14:paraId="732C0943" w14:textId="77777777" w:rsidR="00FE7B07" w:rsidRPr="00C765AF" w:rsidRDefault="00FE7B07"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w:t>
            </w:r>
            <w:r w:rsidR="00152905" w:rsidRPr="00C765AF">
              <w:rPr>
                <w:rFonts w:ascii="Calibri" w:hAnsi="Calibri" w:cs="Arial"/>
                <w:sz w:val="22"/>
                <w:szCs w:val="22"/>
                <w:lang w:val="en-GB"/>
              </w:rPr>
              <w:t>,</w:t>
            </w:r>
            <w:r w:rsidRPr="00C765AF">
              <w:rPr>
                <w:rFonts w:ascii="Calibri" w:hAnsi="Calibri" w:cs="Arial"/>
                <w:sz w:val="22"/>
                <w:szCs w:val="22"/>
                <w:lang w:val="en-GB"/>
              </w:rPr>
              <w:t>0</w:t>
            </w:r>
          </w:p>
          <w:p w14:paraId="7B6C383C" w14:textId="77777777" w:rsidR="00FE7B07" w:rsidRPr="00C765AF" w:rsidRDefault="00FE7B07"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w:t>
            </w:r>
            <w:r w:rsidR="00152905" w:rsidRPr="00C765AF">
              <w:rPr>
                <w:rFonts w:ascii="Calibri" w:hAnsi="Calibri" w:cs="Arial"/>
                <w:sz w:val="22"/>
                <w:szCs w:val="22"/>
                <w:lang w:val="en-GB"/>
              </w:rPr>
              <w:t>,</w:t>
            </w:r>
            <w:r w:rsidRPr="00C765AF">
              <w:rPr>
                <w:rFonts w:ascii="Calibri" w:hAnsi="Calibri" w:cs="Arial"/>
                <w:sz w:val="22"/>
                <w:szCs w:val="22"/>
                <w:lang w:val="en-GB"/>
              </w:rPr>
              <w:t>0</w:t>
            </w:r>
          </w:p>
          <w:p w14:paraId="01B66164" w14:textId="77777777" w:rsidR="00FE7B07" w:rsidRPr="00C765AF" w:rsidRDefault="00DE4622"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w:t>
            </w:r>
            <w:r w:rsidR="00152905" w:rsidRPr="00C765AF">
              <w:rPr>
                <w:rFonts w:ascii="Calibri" w:hAnsi="Calibri" w:cs="Arial"/>
                <w:sz w:val="22"/>
                <w:szCs w:val="22"/>
                <w:lang w:val="en-GB"/>
              </w:rPr>
              <w:t>,</w:t>
            </w:r>
            <w:r w:rsidR="00FE7B07" w:rsidRPr="00C765AF">
              <w:rPr>
                <w:rFonts w:ascii="Calibri" w:hAnsi="Calibri" w:cs="Arial"/>
                <w:sz w:val="22"/>
                <w:szCs w:val="22"/>
                <w:lang w:val="en-GB"/>
              </w:rPr>
              <w:t>5</w:t>
            </w:r>
          </w:p>
          <w:p w14:paraId="4CC2FC17" w14:textId="77777777" w:rsidR="00FE7B07" w:rsidRPr="00C765AF" w:rsidRDefault="00FE7B07" w:rsidP="00721FA7">
            <w:pPr>
              <w:pStyle w:val="Els-body-text"/>
              <w:spacing w:line="240" w:lineRule="auto"/>
              <w:rPr>
                <w:rFonts w:ascii="Calibri" w:hAnsi="Calibri"/>
                <w:sz w:val="10"/>
                <w:szCs w:val="10"/>
                <w:lang w:val="en-GB"/>
              </w:rPr>
            </w:pPr>
          </w:p>
          <w:p w14:paraId="6F4DD220" w14:textId="77777777" w:rsidR="00FE7B07" w:rsidRPr="00C765AF" w:rsidRDefault="00FE7B07" w:rsidP="00FE7B07">
            <w:pPr>
              <w:pStyle w:val="Els-body-text"/>
              <w:spacing w:line="240" w:lineRule="auto"/>
              <w:jc w:val="center"/>
              <w:rPr>
                <w:rFonts w:ascii="Calibri" w:hAnsi="Calibri" w:cs="Arial"/>
                <w:sz w:val="22"/>
                <w:szCs w:val="22"/>
                <w:lang w:val="en-GB"/>
              </w:rPr>
            </w:pPr>
          </w:p>
          <w:p w14:paraId="17830951" w14:textId="77777777" w:rsidR="00434AAC" w:rsidRPr="00C765AF" w:rsidRDefault="00434AAC"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w:t>
            </w:r>
          </w:p>
          <w:p w14:paraId="19092D4A" w14:textId="77777777" w:rsidR="00FE7B07" w:rsidRPr="00C765AF" w:rsidRDefault="00FE7B07"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w:t>
            </w:r>
          </w:p>
          <w:p w14:paraId="101B2097" w14:textId="77777777" w:rsidR="00FE7B07" w:rsidRPr="00C765AF" w:rsidRDefault="00FE7B07"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w:t>
            </w:r>
          </w:p>
        </w:tc>
        <w:tc>
          <w:tcPr>
            <w:tcW w:w="943" w:type="dxa"/>
            <w:tcBorders>
              <w:top w:val="single" w:sz="12" w:space="0" w:color="auto"/>
              <w:bottom w:val="single" w:sz="12" w:space="0" w:color="auto"/>
            </w:tcBorders>
            <w:vAlign w:val="center"/>
          </w:tcPr>
          <w:p w14:paraId="7BBDF6E0" w14:textId="77777777" w:rsidR="00FE7B07" w:rsidRPr="00C765AF" w:rsidRDefault="00FE7B07" w:rsidP="00FE7B07">
            <w:pPr>
              <w:pStyle w:val="Els-body-text"/>
              <w:spacing w:line="240" w:lineRule="auto"/>
              <w:jc w:val="center"/>
              <w:rPr>
                <w:rFonts w:ascii="Calibri" w:hAnsi="Calibri" w:cs="Arial"/>
                <w:sz w:val="22"/>
                <w:szCs w:val="22"/>
                <w:lang w:val="en-GB"/>
              </w:rPr>
            </w:pPr>
          </w:p>
          <w:p w14:paraId="41B4EE27" w14:textId="77777777" w:rsidR="00FE7B07" w:rsidRPr="00C765AF" w:rsidRDefault="00434AAC"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w:t>
            </w:r>
            <w:r w:rsidR="00152905" w:rsidRPr="00C765AF">
              <w:rPr>
                <w:rFonts w:ascii="Calibri" w:hAnsi="Calibri" w:cs="Arial"/>
                <w:sz w:val="22"/>
                <w:szCs w:val="22"/>
                <w:lang w:val="en-GB"/>
              </w:rPr>
              <w:t>,</w:t>
            </w:r>
            <w:r w:rsidRPr="00C765AF">
              <w:rPr>
                <w:rFonts w:ascii="Calibri" w:hAnsi="Calibri" w:cs="Arial"/>
                <w:sz w:val="22"/>
                <w:szCs w:val="22"/>
                <w:lang w:val="en-GB"/>
              </w:rPr>
              <w:t>02</w:t>
            </w:r>
          </w:p>
          <w:p w14:paraId="552134E5" w14:textId="77777777" w:rsidR="00434AAC" w:rsidRPr="00C765AF" w:rsidRDefault="00434AAC" w:rsidP="00434AAC">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19</w:t>
            </w:r>
            <w:r w:rsidR="00152905" w:rsidRPr="00C765AF">
              <w:rPr>
                <w:rFonts w:ascii="Calibri" w:hAnsi="Calibri" w:cs="Arial"/>
                <w:sz w:val="22"/>
                <w:szCs w:val="22"/>
                <w:lang w:val="en-GB"/>
              </w:rPr>
              <w:t>,</w:t>
            </w:r>
            <w:r w:rsidRPr="00C765AF">
              <w:rPr>
                <w:rFonts w:ascii="Calibri" w:hAnsi="Calibri" w:cs="Arial"/>
                <w:sz w:val="22"/>
                <w:szCs w:val="22"/>
                <w:lang w:val="en-GB"/>
              </w:rPr>
              <w:t>57</w:t>
            </w:r>
          </w:p>
          <w:p w14:paraId="75F71027" w14:textId="77777777" w:rsidR="00FE7B07" w:rsidRPr="00C765AF" w:rsidRDefault="00434AAC"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14</w:t>
            </w:r>
            <w:r w:rsidR="00152905" w:rsidRPr="00C765AF">
              <w:rPr>
                <w:rFonts w:ascii="Calibri" w:hAnsi="Calibri" w:cs="Arial"/>
                <w:sz w:val="22"/>
                <w:szCs w:val="22"/>
                <w:lang w:val="en-GB"/>
              </w:rPr>
              <w:t>,</w:t>
            </w:r>
            <w:r w:rsidRPr="00C765AF">
              <w:rPr>
                <w:rFonts w:ascii="Calibri" w:hAnsi="Calibri" w:cs="Arial"/>
                <w:sz w:val="22"/>
                <w:szCs w:val="22"/>
                <w:lang w:val="en-GB"/>
              </w:rPr>
              <w:t>22</w:t>
            </w:r>
          </w:p>
          <w:p w14:paraId="30007697" w14:textId="77777777" w:rsidR="00FE7B07" w:rsidRPr="00C765AF" w:rsidRDefault="00FE7B07" w:rsidP="00FE7B07">
            <w:pPr>
              <w:pStyle w:val="Els-body-text"/>
              <w:spacing w:line="240" w:lineRule="auto"/>
              <w:jc w:val="center"/>
              <w:rPr>
                <w:rFonts w:ascii="Calibri" w:hAnsi="Calibri"/>
                <w:sz w:val="10"/>
                <w:szCs w:val="10"/>
                <w:lang w:val="en-GB"/>
              </w:rPr>
            </w:pPr>
          </w:p>
          <w:p w14:paraId="25F3D61C" w14:textId="77777777" w:rsidR="00721FA7" w:rsidRPr="00C765AF" w:rsidRDefault="00721FA7" w:rsidP="00FE7B07">
            <w:pPr>
              <w:pStyle w:val="Els-body-text"/>
              <w:spacing w:line="240" w:lineRule="auto"/>
              <w:jc w:val="center"/>
              <w:rPr>
                <w:rFonts w:ascii="Calibri" w:hAnsi="Calibri"/>
                <w:sz w:val="22"/>
                <w:szCs w:val="22"/>
                <w:lang w:val="en-GB"/>
              </w:rPr>
            </w:pPr>
          </w:p>
          <w:p w14:paraId="1CD259AC" w14:textId="77777777" w:rsidR="00434AAC" w:rsidRPr="00C765AF" w:rsidRDefault="00434AAC"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w:t>
            </w:r>
            <w:r w:rsidR="00152905" w:rsidRPr="00C765AF">
              <w:rPr>
                <w:rFonts w:ascii="Calibri" w:hAnsi="Calibri" w:cs="Arial"/>
                <w:sz w:val="22"/>
                <w:szCs w:val="22"/>
                <w:lang w:val="en-GB"/>
              </w:rPr>
              <w:t>,</w:t>
            </w:r>
            <w:r w:rsidRPr="00C765AF">
              <w:rPr>
                <w:rFonts w:ascii="Calibri" w:hAnsi="Calibri" w:cs="Arial"/>
                <w:sz w:val="22"/>
                <w:szCs w:val="22"/>
                <w:lang w:val="en-GB"/>
              </w:rPr>
              <w:t>21</w:t>
            </w:r>
          </w:p>
          <w:p w14:paraId="4CC6D4A7" w14:textId="77777777" w:rsidR="00FE7B07" w:rsidRPr="00C765AF" w:rsidRDefault="00D10A2F" w:rsidP="00D10A2F">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37</w:t>
            </w:r>
            <w:r w:rsidR="00152905" w:rsidRPr="00C765AF">
              <w:rPr>
                <w:rFonts w:ascii="Calibri" w:hAnsi="Calibri" w:cs="Arial"/>
                <w:sz w:val="22"/>
                <w:szCs w:val="22"/>
                <w:lang w:val="en-GB"/>
              </w:rPr>
              <w:t>,</w:t>
            </w:r>
            <w:r w:rsidRPr="00C765AF">
              <w:rPr>
                <w:rFonts w:ascii="Calibri" w:hAnsi="Calibri" w:cs="Arial"/>
                <w:sz w:val="22"/>
                <w:szCs w:val="22"/>
                <w:lang w:val="en-GB"/>
              </w:rPr>
              <w:t>82</w:t>
            </w:r>
          </w:p>
          <w:p w14:paraId="02D8FB37" w14:textId="77777777" w:rsidR="00FE7B07" w:rsidRPr="00C765AF" w:rsidRDefault="00434AAC" w:rsidP="00FE7B07">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w:t>
            </w:r>
            <w:r w:rsidR="00152905" w:rsidRPr="00C765AF">
              <w:rPr>
                <w:rFonts w:ascii="Calibri" w:hAnsi="Calibri" w:cs="Arial"/>
                <w:sz w:val="22"/>
                <w:szCs w:val="22"/>
                <w:lang w:val="en-GB"/>
              </w:rPr>
              <w:t>,</w:t>
            </w:r>
            <w:r w:rsidR="00FE7B07" w:rsidRPr="00C765AF">
              <w:rPr>
                <w:rFonts w:ascii="Calibri" w:hAnsi="Calibri" w:cs="Arial"/>
                <w:sz w:val="22"/>
                <w:szCs w:val="22"/>
                <w:lang w:val="en-GB"/>
              </w:rPr>
              <w:t>21</w:t>
            </w:r>
          </w:p>
        </w:tc>
      </w:tr>
      <w:tr w:rsidR="00FE7B07" w:rsidRPr="00C765AF" w14:paraId="2D684695" w14:textId="77777777" w:rsidTr="00721FA7">
        <w:trPr>
          <w:trHeight w:val="283"/>
          <w:jc w:val="center"/>
        </w:trPr>
        <w:tc>
          <w:tcPr>
            <w:tcW w:w="8337" w:type="dxa"/>
            <w:gridSpan w:val="3"/>
            <w:tcBorders>
              <w:top w:val="single" w:sz="12" w:space="0" w:color="auto"/>
            </w:tcBorders>
          </w:tcPr>
          <w:p w14:paraId="3F2945D1" w14:textId="15AD636B" w:rsidR="00FE7B07" w:rsidRPr="00C765AF" w:rsidRDefault="006C26E1" w:rsidP="00152905">
            <w:pPr>
              <w:spacing w:after="0"/>
              <w:rPr>
                <w:rFonts w:cs="Arial"/>
                <w:i/>
                <w:lang w:val="en-GB"/>
              </w:rPr>
            </w:pPr>
            <w:r w:rsidRPr="00C765AF">
              <w:rPr>
                <w:rFonts w:cs="Arial"/>
                <w:i/>
                <w:lang w:val="en-US"/>
              </w:rPr>
              <w:t>Data source: 1-IVL</w:t>
            </w:r>
            <w:proofErr w:type="gramStart"/>
            <w:r w:rsidRPr="00C765AF">
              <w:rPr>
                <w:rFonts w:cs="Arial"/>
                <w:i/>
                <w:lang w:val="en-US"/>
              </w:rPr>
              <w:t>;2</w:t>
            </w:r>
            <w:proofErr w:type="gramEnd"/>
            <w:r w:rsidRPr="00C765AF">
              <w:rPr>
                <w:rFonts w:cs="Arial"/>
                <w:i/>
                <w:lang w:val="en-US"/>
              </w:rPr>
              <w:t>-Athena &amp; IVL; 3-Athena &amp; IVL; 4-Eurobitume; 5-Eurobitume</w:t>
            </w:r>
          </w:p>
        </w:tc>
      </w:tr>
    </w:tbl>
    <w:p w14:paraId="049D189F" w14:textId="77777777" w:rsidR="00C765AF" w:rsidRPr="00C765AF" w:rsidRDefault="00C765AF" w:rsidP="005634FC">
      <w:pPr>
        <w:pStyle w:val="CM-heading3"/>
        <w:rPr>
          <w:rFonts w:ascii="Calibri" w:hAnsi="Calibri"/>
          <w:sz w:val="10"/>
          <w:szCs w:val="10"/>
          <w:lang w:val="en-GB"/>
        </w:rPr>
      </w:pPr>
    </w:p>
    <w:p w14:paraId="2415E49B" w14:textId="44CBFD5C" w:rsidR="00DF04E9" w:rsidRPr="00C765AF" w:rsidRDefault="00DF04E9" w:rsidP="005634FC">
      <w:pPr>
        <w:pStyle w:val="CM-heading3"/>
        <w:rPr>
          <w:rFonts w:ascii="Calibri" w:hAnsi="Calibri"/>
          <w:lang w:val="en-GB"/>
        </w:rPr>
      </w:pPr>
      <w:r w:rsidRPr="00C765AF">
        <w:rPr>
          <w:rFonts w:ascii="Calibri" w:hAnsi="Calibri"/>
          <w:lang w:val="en-GB"/>
        </w:rPr>
        <w:t>S</w:t>
      </w:r>
      <w:r w:rsidR="00721FA7" w:rsidRPr="00C765AF">
        <w:rPr>
          <w:rFonts w:ascii="Calibri" w:hAnsi="Calibri"/>
          <w:lang w:val="en-GB"/>
        </w:rPr>
        <w:t>ummary</w:t>
      </w:r>
    </w:p>
    <w:p w14:paraId="76EFE4B3" w14:textId="745CC4B9" w:rsidR="00DF04E9" w:rsidRPr="00C765AF" w:rsidRDefault="00721FA7" w:rsidP="00721FA7">
      <w:pPr>
        <w:pStyle w:val="CM-body"/>
      </w:pPr>
      <w:r w:rsidRPr="00C765AF">
        <w:t>The table below contains an overview of applicable technological options with a focus on CO</w:t>
      </w:r>
      <w:r w:rsidRPr="00C765AF">
        <w:rPr>
          <w:vertAlign w:val="subscript"/>
        </w:rPr>
        <w:t>2</w:t>
      </w:r>
      <w:r w:rsidRPr="00C765AF">
        <w:t xml:space="preserve"> production. The table also contains the presumed quantities produced per square metre of the project completed by the technology in question. This means the total quantity of CO</w:t>
      </w:r>
      <w:r w:rsidRPr="00C765AF">
        <w:rPr>
          <w:vertAlign w:val="subscript"/>
        </w:rPr>
        <w:t>2</w:t>
      </w:r>
      <w:r w:rsidRPr="00C765AF">
        <w:t xml:space="preserve"> generated (released) in relation to the production of the materials incorporated as well as the emissions resulting from the operation of construction machinery during the reconstruction. </w:t>
      </w:r>
    </w:p>
    <w:p w14:paraId="37EE30A9" w14:textId="42AB3314" w:rsidR="00DF04E9" w:rsidRPr="00C765AF" w:rsidRDefault="00DF04E9" w:rsidP="00721FA7">
      <w:pPr>
        <w:pStyle w:val="CM-captiontable"/>
        <w:rPr>
          <w:szCs w:val="20"/>
        </w:rPr>
      </w:pPr>
      <w:r w:rsidRPr="00C765AF">
        <w:rPr>
          <w:szCs w:val="20"/>
        </w:rPr>
        <w:t>Tab</w:t>
      </w:r>
      <w:r w:rsidR="00721FA7" w:rsidRPr="00C765AF">
        <w:rPr>
          <w:rFonts w:cs="Times New Roman"/>
          <w:szCs w:val="20"/>
        </w:rPr>
        <w:t>le</w:t>
      </w:r>
      <w:r w:rsidRPr="00C765AF">
        <w:rPr>
          <w:szCs w:val="20"/>
        </w:rPr>
        <w:t xml:space="preserve"> 1</w:t>
      </w:r>
      <w:r w:rsidR="00B2232E" w:rsidRPr="00C765AF">
        <w:rPr>
          <w:szCs w:val="20"/>
        </w:rPr>
        <w:t>1</w:t>
      </w:r>
      <w:r w:rsidRPr="00C765AF">
        <w:rPr>
          <w:szCs w:val="20"/>
        </w:rPr>
        <w:t xml:space="preserve">: </w:t>
      </w:r>
      <w:r w:rsidR="00721FA7" w:rsidRPr="00C765AF">
        <w:rPr>
          <w:szCs w:val="20"/>
        </w:rPr>
        <w:t>Technical rehabilitation options – focus on individual production (release) of CO</w:t>
      </w:r>
      <w:r w:rsidR="00721FA7" w:rsidRPr="00C765AF">
        <w:rPr>
          <w:szCs w:val="20"/>
          <w:vertAlign w:val="subscript"/>
        </w:rPr>
        <w:t>2</w:t>
      </w:r>
    </w:p>
    <w:tbl>
      <w:tblPr>
        <w:tblW w:w="0" w:type="auto"/>
        <w:jc w:val="center"/>
        <w:tblInd w:w="-793"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0A0" w:firstRow="1" w:lastRow="0" w:firstColumn="1" w:lastColumn="0" w:noHBand="0" w:noVBand="0"/>
      </w:tblPr>
      <w:tblGrid>
        <w:gridCol w:w="5828"/>
        <w:gridCol w:w="1067"/>
        <w:gridCol w:w="1225"/>
      </w:tblGrid>
      <w:tr w:rsidR="00721FA7" w:rsidRPr="00C765AF" w14:paraId="7EACF2D2" w14:textId="77777777" w:rsidTr="00721FA7">
        <w:trPr>
          <w:jc w:val="center"/>
        </w:trPr>
        <w:tc>
          <w:tcPr>
            <w:tcW w:w="5828" w:type="dxa"/>
            <w:tcBorders>
              <w:top w:val="single" w:sz="12" w:space="0" w:color="auto"/>
              <w:bottom w:val="single" w:sz="12" w:space="0" w:color="auto"/>
            </w:tcBorders>
            <w:vAlign w:val="center"/>
          </w:tcPr>
          <w:p w14:paraId="47CD90CC" w14:textId="77E4B785" w:rsidR="00721FA7" w:rsidRPr="00C765AF" w:rsidRDefault="00721FA7" w:rsidP="00DF04E9">
            <w:pPr>
              <w:pStyle w:val="Els-body-text"/>
              <w:spacing w:line="240" w:lineRule="auto"/>
              <w:jc w:val="center"/>
              <w:rPr>
                <w:rFonts w:ascii="Calibri" w:hAnsi="Calibri" w:cs="Arial"/>
                <w:b/>
                <w:sz w:val="22"/>
                <w:szCs w:val="22"/>
                <w:vertAlign w:val="subscript"/>
                <w:lang w:val="en-GB"/>
              </w:rPr>
            </w:pPr>
            <w:r w:rsidRPr="00C765AF">
              <w:rPr>
                <w:rFonts w:ascii="Calibri" w:hAnsi="Calibri" w:cs="Arial"/>
                <w:b/>
                <w:sz w:val="22"/>
                <w:szCs w:val="22"/>
              </w:rPr>
              <w:t>Used technology for rehabilitation</w:t>
            </w:r>
          </w:p>
        </w:tc>
        <w:tc>
          <w:tcPr>
            <w:tcW w:w="1067" w:type="dxa"/>
            <w:tcBorders>
              <w:top w:val="single" w:sz="12" w:space="0" w:color="auto"/>
              <w:bottom w:val="single" w:sz="12" w:space="0" w:color="auto"/>
            </w:tcBorders>
            <w:vAlign w:val="center"/>
          </w:tcPr>
          <w:p w14:paraId="2ABF6CF5" w14:textId="77777777" w:rsidR="00721FA7" w:rsidRPr="00C765AF" w:rsidRDefault="00721FA7" w:rsidP="00721FA7">
            <w:pPr>
              <w:pStyle w:val="Els-body-text"/>
              <w:spacing w:line="240" w:lineRule="auto"/>
              <w:jc w:val="center"/>
              <w:rPr>
                <w:rFonts w:ascii="Calibri" w:hAnsi="Calibri" w:cs="Arial"/>
                <w:b/>
                <w:sz w:val="22"/>
                <w:szCs w:val="22"/>
              </w:rPr>
            </w:pPr>
            <w:r w:rsidRPr="00C765AF">
              <w:rPr>
                <w:rFonts w:ascii="Calibri" w:hAnsi="Calibri" w:cs="Arial"/>
                <w:b/>
                <w:sz w:val="22"/>
                <w:szCs w:val="22"/>
              </w:rPr>
              <w:t>CO</w:t>
            </w:r>
            <w:r w:rsidRPr="00C765AF">
              <w:rPr>
                <w:rFonts w:ascii="Calibri" w:hAnsi="Calibri" w:cs="Arial"/>
                <w:b/>
                <w:sz w:val="22"/>
                <w:szCs w:val="22"/>
                <w:vertAlign w:val="subscript"/>
              </w:rPr>
              <w:t>2</w:t>
            </w:r>
            <w:r w:rsidRPr="00C765AF">
              <w:rPr>
                <w:rFonts w:ascii="Calibri" w:hAnsi="Calibri" w:cs="Arial"/>
                <w:b/>
                <w:sz w:val="22"/>
                <w:szCs w:val="22"/>
              </w:rPr>
              <w:t xml:space="preserve"> (t)</w:t>
            </w:r>
          </w:p>
          <w:p w14:paraId="7D75A321" w14:textId="0CC3C847" w:rsidR="00721FA7" w:rsidRPr="00C765AF" w:rsidRDefault="00721FA7" w:rsidP="00DF04E9">
            <w:pPr>
              <w:pStyle w:val="Els-body-text"/>
              <w:spacing w:line="240" w:lineRule="auto"/>
              <w:jc w:val="center"/>
              <w:rPr>
                <w:rFonts w:ascii="Calibri" w:hAnsi="Calibri" w:cs="Arial"/>
                <w:b/>
                <w:sz w:val="22"/>
                <w:szCs w:val="22"/>
                <w:vertAlign w:val="subscript"/>
                <w:lang w:val="en-GB"/>
              </w:rPr>
            </w:pPr>
            <w:proofErr w:type="gramStart"/>
            <w:r w:rsidRPr="00C765AF">
              <w:rPr>
                <w:rFonts w:ascii="Calibri" w:hAnsi="Calibri" w:cs="Arial"/>
                <w:b/>
                <w:sz w:val="22"/>
                <w:szCs w:val="22"/>
              </w:rPr>
              <w:t>material</w:t>
            </w:r>
            <w:proofErr w:type="gramEnd"/>
          </w:p>
        </w:tc>
        <w:tc>
          <w:tcPr>
            <w:tcW w:w="1225" w:type="dxa"/>
            <w:tcBorders>
              <w:top w:val="single" w:sz="12" w:space="0" w:color="auto"/>
              <w:bottom w:val="single" w:sz="12" w:space="0" w:color="auto"/>
            </w:tcBorders>
            <w:vAlign w:val="center"/>
          </w:tcPr>
          <w:p w14:paraId="302C9F23" w14:textId="77777777" w:rsidR="00721FA7" w:rsidRPr="00C765AF" w:rsidRDefault="00721FA7" w:rsidP="00721FA7">
            <w:pPr>
              <w:pStyle w:val="Els-body-text"/>
              <w:spacing w:line="240" w:lineRule="auto"/>
              <w:jc w:val="center"/>
              <w:rPr>
                <w:rFonts w:ascii="Calibri" w:hAnsi="Calibri" w:cs="Arial"/>
                <w:b/>
                <w:sz w:val="22"/>
                <w:szCs w:val="22"/>
              </w:rPr>
            </w:pPr>
            <w:r w:rsidRPr="00C765AF">
              <w:rPr>
                <w:rFonts w:ascii="Calibri" w:hAnsi="Calibri" w:cs="Arial"/>
                <w:b/>
                <w:sz w:val="22"/>
                <w:szCs w:val="22"/>
              </w:rPr>
              <w:t>CO</w:t>
            </w:r>
            <w:r w:rsidRPr="00C765AF">
              <w:rPr>
                <w:rFonts w:ascii="Calibri" w:hAnsi="Calibri" w:cs="Arial"/>
                <w:b/>
                <w:sz w:val="22"/>
                <w:szCs w:val="22"/>
                <w:vertAlign w:val="subscript"/>
              </w:rPr>
              <w:t>2</w:t>
            </w:r>
            <w:r w:rsidRPr="00C765AF">
              <w:rPr>
                <w:rFonts w:ascii="Calibri" w:hAnsi="Calibri" w:cs="Arial"/>
                <w:b/>
                <w:sz w:val="22"/>
                <w:szCs w:val="22"/>
              </w:rPr>
              <w:t xml:space="preserve"> (t)</w:t>
            </w:r>
          </w:p>
          <w:p w14:paraId="12A92995" w14:textId="3AE1DF73" w:rsidR="00721FA7" w:rsidRPr="00C765AF" w:rsidRDefault="00721FA7" w:rsidP="00DF04E9">
            <w:pPr>
              <w:pStyle w:val="Els-body-text"/>
              <w:spacing w:line="240" w:lineRule="auto"/>
              <w:jc w:val="center"/>
              <w:rPr>
                <w:rFonts w:ascii="Calibri" w:hAnsi="Calibri" w:cs="Arial"/>
                <w:b/>
                <w:sz w:val="22"/>
                <w:szCs w:val="22"/>
                <w:lang w:val="en-GB"/>
              </w:rPr>
            </w:pPr>
            <w:proofErr w:type="gramStart"/>
            <w:r w:rsidRPr="00C765AF">
              <w:rPr>
                <w:rFonts w:ascii="Calibri" w:hAnsi="Calibri" w:cs="Arial"/>
                <w:b/>
                <w:sz w:val="22"/>
                <w:szCs w:val="22"/>
              </w:rPr>
              <w:t>machinery</w:t>
            </w:r>
            <w:proofErr w:type="gramEnd"/>
          </w:p>
        </w:tc>
      </w:tr>
      <w:tr w:rsidR="00DF04E9" w:rsidRPr="00C765AF" w14:paraId="5A1EBEA5" w14:textId="77777777" w:rsidTr="00721FA7">
        <w:trPr>
          <w:jc w:val="center"/>
        </w:trPr>
        <w:tc>
          <w:tcPr>
            <w:tcW w:w="5828" w:type="dxa"/>
            <w:tcBorders>
              <w:top w:val="single" w:sz="12" w:space="0" w:color="auto"/>
            </w:tcBorders>
          </w:tcPr>
          <w:p w14:paraId="587E7265" w14:textId="77777777" w:rsidR="00721FA7" w:rsidRPr="00C765AF" w:rsidRDefault="00721FA7" w:rsidP="00721FA7">
            <w:pPr>
              <w:pStyle w:val="Els-body-text"/>
              <w:spacing w:line="240" w:lineRule="auto"/>
              <w:rPr>
                <w:rFonts w:ascii="Calibri" w:hAnsi="Calibri" w:cs="Arial"/>
                <w:sz w:val="22"/>
                <w:szCs w:val="22"/>
              </w:rPr>
            </w:pPr>
            <w:r w:rsidRPr="00C765AF">
              <w:rPr>
                <w:rFonts w:ascii="Calibri" w:hAnsi="Calibri" w:cs="Arial"/>
                <w:sz w:val="22"/>
                <w:szCs w:val="22"/>
              </w:rPr>
              <w:t>MF – traditional approach of pavement rehabilitation</w:t>
            </w:r>
          </w:p>
          <w:p w14:paraId="45C21693" w14:textId="05F770F3" w:rsidR="00DF04E9" w:rsidRPr="00C765AF" w:rsidRDefault="00721FA7" w:rsidP="00721FA7">
            <w:pPr>
              <w:pStyle w:val="Els-body-text"/>
              <w:spacing w:line="240" w:lineRule="auto"/>
              <w:rPr>
                <w:rFonts w:ascii="Calibri" w:hAnsi="Calibri" w:cs="Arial"/>
                <w:sz w:val="22"/>
                <w:szCs w:val="22"/>
                <w:lang w:val="en-GB"/>
              </w:rPr>
            </w:pPr>
            <w:r w:rsidRPr="00C765AF">
              <w:rPr>
                <w:rFonts w:ascii="Calibri" w:hAnsi="Calibri" w:cs="Arial"/>
                <w:sz w:val="22"/>
                <w:szCs w:val="22"/>
                <w:lang w:val="en-GB"/>
              </w:rPr>
              <w:t xml:space="preserve">CR in-plant – </w:t>
            </w:r>
            <w:r w:rsidRPr="00C765AF">
              <w:rPr>
                <w:rFonts w:ascii="Calibri" w:hAnsi="Calibri"/>
                <w:sz w:val="22"/>
                <w:szCs w:val="22"/>
                <w:lang w:val="en-GB"/>
              </w:rPr>
              <w:t>cold recycling with foamed bitumen and cement</w:t>
            </w:r>
          </w:p>
        </w:tc>
        <w:tc>
          <w:tcPr>
            <w:tcW w:w="1067" w:type="dxa"/>
            <w:tcBorders>
              <w:top w:val="single" w:sz="12" w:space="0" w:color="auto"/>
            </w:tcBorders>
            <w:vAlign w:val="center"/>
          </w:tcPr>
          <w:p w14:paraId="41E8D354" w14:textId="77777777" w:rsidR="00DF04E9" w:rsidRPr="00C765AF" w:rsidRDefault="00DF04E9" w:rsidP="00DF04E9">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115</w:t>
            </w:r>
            <w:r w:rsidR="00317066" w:rsidRPr="00C765AF">
              <w:rPr>
                <w:rFonts w:ascii="Calibri" w:hAnsi="Calibri" w:cs="Arial"/>
                <w:sz w:val="22"/>
                <w:szCs w:val="22"/>
                <w:lang w:val="en-GB"/>
              </w:rPr>
              <w:t>,</w:t>
            </w:r>
            <w:r w:rsidRPr="00C765AF">
              <w:rPr>
                <w:rFonts w:ascii="Calibri" w:hAnsi="Calibri" w:cs="Arial"/>
                <w:sz w:val="22"/>
                <w:szCs w:val="22"/>
                <w:lang w:val="en-GB"/>
              </w:rPr>
              <w:t>69</w:t>
            </w:r>
          </w:p>
          <w:p w14:paraId="1C0013C3" w14:textId="77777777" w:rsidR="00DF04E9" w:rsidRPr="00C765AF" w:rsidRDefault="007202B6" w:rsidP="00DF04E9">
            <w:pPr>
              <w:pStyle w:val="Els-body-text"/>
              <w:spacing w:line="240" w:lineRule="auto"/>
              <w:jc w:val="center"/>
              <w:rPr>
                <w:rFonts w:ascii="Calibri" w:hAnsi="Calibri" w:cs="Arial"/>
                <w:sz w:val="22"/>
                <w:szCs w:val="22"/>
                <w:highlight w:val="red"/>
                <w:lang w:val="en-GB"/>
              </w:rPr>
            </w:pPr>
            <w:r w:rsidRPr="00C765AF">
              <w:rPr>
                <w:rFonts w:ascii="Calibri" w:hAnsi="Calibri" w:cs="Arial"/>
                <w:sz w:val="22"/>
                <w:szCs w:val="22"/>
                <w:lang w:val="en-GB"/>
              </w:rPr>
              <w:t>78</w:t>
            </w:r>
            <w:r w:rsidR="00317066" w:rsidRPr="00C765AF">
              <w:rPr>
                <w:rFonts w:ascii="Calibri" w:hAnsi="Calibri" w:cs="Arial"/>
                <w:sz w:val="22"/>
                <w:szCs w:val="22"/>
                <w:lang w:val="en-GB"/>
              </w:rPr>
              <w:t>,</w:t>
            </w:r>
            <w:r w:rsidRPr="00C765AF">
              <w:rPr>
                <w:rFonts w:ascii="Calibri" w:hAnsi="Calibri" w:cs="Arial"/>
                <w:sz w:val="22"/>
                <w:szCs w:val="22"/>
                <w:lang w:val="en-GB"/>
              </w:rPr>
              <w:t>27</w:t>
            </w:r>
          </w:p>
        </w:tc>
        <w:tc>
          <w:tcPr>
            <w:tcW w:w="1225" w:type="dxa"/>
            <w:tcBorders>
              <w:top w:val="single" w:sz="12" w:space="0" w:color="auto"/>
            </w:tcBorders>
            <w:vAlign w:val="center"/>
          </w:tcPr>
          <w:p w14:paraId="4A02D5F0" w14:textId="77777777" w:rsidR="00DF04E9" w:rsidRPr="00C765AF" w:rsidRDefault="00DF04E9" w:rsidP="00DF04E9">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37</w:t>
            </w:r>
            <w:r w:rsidR="00317066" w:rsidRPr="00C765AF">
              <w:rPr>
                <w:rFonts w:ascii="Calibri" w:hAnsi="Calibri" w:cs="Arial"/>
                <w:sz w:val="22"/>
                <w:szCs w:val="22"/>
                <w:lang w:val="en-GB"/>
              </w:rPr>
              <w:t>,</w:t>
            </w:r>
            <w:r w:rsidRPr="00C765AF">
              <w:rPr>
                <w:rFonts w:ascii="Calibri" w:hAnsi="Calibri" w:cs="Arial"/>
                <w:sz w:val="22"/>
                <w:szCs w:val="22"/>
                <w:lang w:val="en-GB"/>
              </w:rPr>
              <w:t>43</w:t>
            </w:r>
          </w:p>
          <w:p w14:paraId="69D63792" w14:textId="77777777" w:rsidR="00DF04E9" w:rsidRPr="00C765AF" w:rsidRDefault="007202B6" w:rsidP="007202B6">
            <w:pPr>
              <w:pStyle w:val="Els-body-text"/>
              <w:spacing w:line="240" w:lineRule="auto"/>
              <w:jc w:val="center"/>
              <w:rPr>
                <w:rFonts w:ascii="Calibri" w:hAnsi="Calibri" w:cs="Arial"/>
                <w:sz w:val="22"/>
                <w:szCs w:val="22"/>
                <w:highlight w:val="red"/>
                <w:lang w:val="en-GB"/>
              </w:rPr>
            </w:pPr>
            <w:r w:rsidRPr="00C765AF">
              <w:rPr>
                <w:rFonts w:ascii="Calibri" w:hAnsi="Calibri" w:cs="Arial"/>
                <w:sz w:val="22"/>
                <w:szCs w:val="22"/>
                <w:lang w:val="en-GB"/>
              </w:rPr>
              <w:t>19</w:t>
            </w:r>
            <w:r w:rsidR="00317066" w:rsidRPr="00C765AF">
              <w:rPr>
                <w:rFonts w:ascii="Calibri" w:hAnsi="Calibri" w:cs="Arial"/>
                <w:sz w:val="22"/>
                <w:szCs w:val="22"/>
                <w:lang w:val="en-GB"/>
              </w:rPr>
              <w:t>,</w:t>
            </w:r>
            <w:r w:rsidRPr="00C765AF">
              <w:rPr>
                <w:rFonts w:ascii="Calibri" w:hAnsi="Calibri" w:cs="Arial"/>
                <w:sz w:val="22"/>
                <w:szCs w:val="22"/>
                <w:lang w:val="en-GB"/>
              </w:rPr>
              <w:t>07</w:t>
            </w:r>
          </w:p>
        </w:tc>
      </w:tr>
    </w:tbl>
    <w:p w14:paraId="68849B47" w14:textId="77777777" w:rsidR="00DF04E9" w:rsidRPr="00C765AF" w:rsidRDefault="00DF04E9" w:rsidP="00DF04E9">
      <w:pPr>
        <w:pStyle w:val="BodyTextIndent2"/>
        <w:ind w:firstLine="0"/>
        <w:rPr>
          <w:rFonts w:ascii="Calibri" w:hAnsi="Calibri" w:cs="Arial"/>
          <w:highlight w:val="yellow"/>
          <w:lang w:val="en-GB"/>
        </w:rPr>
      </w:pPr>
    </w:p>
    <w:p w14:paraId="4245DCBE" w14:textId="39A7BFEB" w:rsidR="00DF04E9" w:rsidRPr="00C765AF" w:rsidRDefault="00721FA7" w:rsidP="008F605A">
      <w:pPr>
        <w:pStyle w:val="CM-body"/>
      </w:pPr>
      <w:r w:rsidRPr="00C765AF">
        <w:rPr>
          <w:lang w:val="en-US"/>
        </w:rPr>
        <w:t>Not only CO</w:t>
      </w:r>
      <w:r w:rsidRPr="00C765AF">
        <w:rPr>
          <w:vertAlign w:val="subscript"/>
          <w:lang w:val="en-US"/>
        </w:rPr>
        <w:t>2</w:t>
      </w:r>
      <w:r w:rsidRPr="00C765AF">
        <w:rPr>
          <w:lang w:val="en-US"/>
        </w:rPr>
        <w:t xml:space="preserve"> counts to harmful greenhouse gas emissions released during product</w:t>
      </w:r>
      <w:bookmarkStart w:id="0" w:name="_GoBack"/>
      <w:bookmarkEnd w:id="0"/>
      <w:r w:rsidRPr="00C765AF">
        <w:rPr>
          <w:lang w:val="en-US"/>
        </w:rPr>
        <w:t xml:space="preserve">ion of building materials, their use, </w:t>
      </w:r>
      <w:proofErr w:type="gramStart"/>
      <w:r w:rsidRPr="00C765AF">
        <w:rPr>
          <w:lang w:val="en-US"/>
        </w:rPr>
        <w:t>transport</w:t>
      </w:r>
      <w:proofErr w:type="gramEnd"/>
      <w:r w:rsidRPr="00C765AF">
        <w:rPr>
          <w:lang w:val="en-US"/>
        </w:rPr>
        <w:t xml:space="preserve"> and fitting in structures. Another risk to the environment can be identified mainly with other greenhouse gases like NO</w:t>
      </w:r>
      <w:r w:rsidRPr="00C765AF">
        <w:rPr>
          <w:vertAlign w:val="subscript"/>
          <w:lang w:val="en-US"/>
        </w:rPr>
        <w:t>x</w:t>
      </w:r>
      <w:r w:rsidRPr="00C765AF">
        <w:rPr>
          <w:lang w:val="en-US"/>
        </w:rPr>
        <w:t xml:space="preserve">, volatile hydrocarbons, </w:t>
      </w:r>
      <w:proofErr w:type="gramStart"/>
      <w:r w:rsidRPr="00C765AF">
        <w:rPr>
          <w:lang w:val="en-US"/>
        </w:rPr>
        <w:t>CO</w:t>
      </w:r>
      <w:proofErr w:type="gramEnd"/>
      <w:r w:rsidRPr="00C765AF">
        <w:rPr>
          <w:lang w:val="en-US"/>
        </w:rPr>
        <w:t xml:space="preserve"> or solid particle matters. This comprehensive information about the burden of the environment together with economic and material related seriousness (demand) is given by the software solutions OptiRec.</w:t>
      </w:r>
    </w:p>
    <w:p w14:paraId="0D3238B9" w14:textId="14BE961D" w:rsidR="00DF04E9" w:rsidRPr="00C765AF" w:rsidRDefault="00DF04E9" w:rsidP="00793AF9">
      <w:pPr>
        <w:pStyle w:val="CM-captiontable"/>
        <w:rPr>
          <w:szCs w:val="20"/>
        </w:rPr>
      </w:pPr>
      <w:r w:rsidRPr="00C765AF">
        <w:rPr>
          <w:szCs w:val="20"/>
        </w:rPr>
        <w:t>Tab</w:t>
      </w:r>
      <w:r w:rsidR="00793AF9" w:rsidRPr="00C765AF">
        <w:rPr>
          <w:rFonts w:cs="Times New Roman"/>
          <w:szCs w:val="20"/>
        </w:rPr>
        <w:t>le</w:t>
      </w:r>
      <w:r w:rsidRPr="00C765AF">
        <w:rPr>
          <w:szCs w:val="20"/>
        </w:rPr>
        <w:t xml:space="preserve"> 1</w:t>
      </w:r>
      <w:r w:rsidR="00B2232E" w:rsidRPr="00C765AF">
        <w:rPr>
          <w:szCs w:val="20"/>
        </w:rPr>
        <w:t>2</w:t>
      </w:r>
      <w:r w:rsidRPr="00C765AF">
        <w:rPr>
          <w:szCs w:val="20"/>
        </w:rPr>
        <w:t xml:space="preserve">: </w:t>
      </w:r>
      <w:r w:rsidR="00793AF9" w:rsidRPr="00C765AF">
        <w:rPr>
          <w:szCs w:val="20"/>
        </w:rPr>
        <w:t>Technological options and the overall emission comparison</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0A0" w:firstRow="1" w:lastRow="0" w:firstColumn="1" w:lastColumn="0" w:noHBand="0" w:noVBand="0"/>
      </w:tblPr>
      <w:tblGrid>
        <w:gridCol w:w="4616"/>
        <w:gridCol w:w="878"/>
        <w:gridCol w:w="1452"/>
        <w:gridCol w:w="1001"/>
        <w:gridCol w:w="1001"/>
      </w:tblGrid>
      <w:tr w:rsidR="00793AF9" w:rsidRPr="00C765AF" w14:paraId="7952C1E3" w14:textId="77777777" w:rsidTr="00793AF9">
        <w:trPr>
          <w:jc w:val="center"/>
        </w:trPr>
        <w:tc>
          <w:tcPr>
            <w:tcW w:w="4616" w:type="dxa"/>
            <w:tcBorders>
              <w:top w:val="single" w:sz="12" w:space="0" w:color="auto"/>
              <w:bottom w:val="single" w:sz="12" w:space="0" w:color="auto"/>
            </w:tcBorders>
            <w:vAlign w:val="center"/>
          </w:tcPr>
          <w:p w14:paraId="5AB6C08F" w14:textId="1ABC432D" w:rsidR="00793AF9" w:rsidRPr="00C765AF" w:rsidRDefault="00793AF9" w:rsidP="00DF04E9">
            <w:pPr>
              <w:pStyle w:val="Els-body-text"/>
              <w:spacing w:line="240" w:lineRule="auto"/>
              <w:jc w:val="center"/>
              <w:rPr>
                <w:rFonts w:ascii="Calibri" w:hAnsi="Calibri" w:cs="Arial"/>
                <w:b/>
                <w:sz w:val="22"/>
                <w:szCs w:val="22"/>
                <w:vertAlign w:val="subscript"/>
                <w:lang w:val="en-GB"/>
              </w:rPr>
            </w:pPr>
            <w:r w:rsidRPr="00C765AF">
              <w:rPr>
                <w:rFonts w:ascii="Calibri" w:hAnsi="Calibri" w:cs="Arial"/>
                <w:b/>
                <w:sz w:val="22"/>
                <w:szCs w:val="22"/>
              </w:rPr>
              <w:t>Used technology for rehabilitation</w:t>
            </w:r>
          </w:p>
        </w:tc>
        <w:tc>
          <w:tcPr>
            <w:tcW w:w="878" w:type="dxa"/>
            <w:tcBorders>
              <w:top w:val="single" w:sz="12" w:space="0" w:color="auto"/>
              <w:bottom w:val="single" w:sz="12" w:space="0" w:color="auto"/>
            </w:tcBorders>
            <w:vAlign w:val="center"/>
          </w:tcPr>
          <w:p w14:paraId="4DE245F6" w14:textId="77777777" w:rsidR="00793AF9" w:rsidRPr="00C765AF" w:rsidRDefault="00793AF9" w:rsidP="00FF4051">
            <w:pPr>
              <w:pStyle w:val="Els-body-text"/>
              <w:spacing w:line="240" w:lineRule="auto"/>
              <w:jc w:val="center"/>
              <w:rPr>
                <w:rFonts w:ascii="Calibri" w:hAnsi="Calibri" w:cs="Arial"/>
                <w:b/>
                <w:sz w:val="22"/>
                <w:szCs w:val="22"/>
              </w:rPr>
            </w:pPr>
            <w:r w:rsidRPr="00C765AF">
              <w:rPr>
                <w:rFonts w:ascii="Calibri" w:hAnsi="Calibri" w:cs="Arial"/>
                <w:b/>
                <w:sz w:val="22"/>
                <w:szCs w:val="22"/>
              </w:rPr>
              <w:t>CO</w:t>
            </w:r>
            <w:r w:rsidRPr="00C765AF">
              <w:rPr>
                <w:rFonts w:ascii="Calibri" w:hAnsi="Calibri" w:cs="Arial"/>
                <w:b/>
                <w:sz w:val="22"/>
                <w:szCs w:val="22"/>
                <w:vertAlign w:val="subscript"/>
              </w:rPr>
              <w:t>2</w:t>
            </w:r>
            <w:r w:rsidRPr="00C765AF">
              <w:rPr>
                <w:rFonts w:ascii="Calibri" w:hAnsi="Calibri" w:cs="Arial"/>
                <w:b/>
                <w:sz w:val="22"/>
                <w:szCs w:val="22"/>
              </w:rPr>
              <w:t xml:space="preserve"> (t)</w:t>
            </w:r>
          </w:p>
          <w:p w14:paraId="76FA6D49" w14:textId="7CA2BE03" w:rsidR="00793AF9" w:rsidRPr="00C765AF" w:rsidRDefault="00793AF9" w:rsidP="00DF04E9">
            <w:pPr>
              <w:pStyle w:val="Els-body-text"/>
              <w:spacing w:line="240" w:lineRule="auto"/>
              <w:jc w:val="center"/>
              <w:rPr>
                <w:rFonts w:ascii="Calibri" w:hAnsi="Calibri" w:cs="Arial"/>
                <w:b/>
                <w:sz w:val="22"/>
                <w:szCs w:val="22"/>
                <w:lang w:val="en-GB"/>
              </w:rPr>
            </w:pPr>
            <w:proofErr w:type="gramStart"/>
            <w:r w:rsidRPr="00C765AF">
              <w:rPr>
                <w:rFonts w:ascii="Calibri" w:hAnsi="Calibri" w:cs="Arial"/>
                <w:b/>
                <w:sz w:val="22"/>
                <w:szCs w:val="22"/>
              </w:rPr>
              <w:t>total</w:t>
            </w:r>
            <w:proofErr w:type="gramEnd"/>
          </w:p>
        </w:tc>
        <w:tc>
          <w:tcPr>
            <w:tcW w:w="1452" w:type="dxa"/>
            <w:tcBorders>
              <w:top w:val="single" w:sz="12" w:space="0" w:color="auto"/>
              <w:bottom w:val="single" w:sz="12" w:space="0" w:color="auto"/>
            </w:tcBorders>
            <w:vAlign w:val="center"/>
          </w:tcPr>
          <w:p w14:paraId="32959E82" w14:textId="77777777" w:rsidR="00793AF9" w:rsidRPr="00C765AF" w:rsidRDefault="00793AF9" w:rsidP="00FF4051">
            <w:pPr>
              <w:pStyle w:val="Els-body-text"/>
              <w:spacing w:line="240" w:lineRule="auto"/>
              <w:jc w:val="center"/>
              <w:rPr>
                <w:rFonts w:ascii="Calibri" w:hAnsi="Calibri" w:cs="Arial"/>
                <w:b/>
                <w:sz w:val="22"/>
                <w:szCs w:val="22"/>
              </w:rPr>
            </w:pPr>
            <w:r w:rsidRPr="00C765AF">
              <w:rPr>
                <w:rFonts w:ascii="Calibri" w:hAnsi="Calibri" w:cs="Arial"/>
                <w:b/>
                <w:sz w:val="22"/>
                <w:szCs w:val="22"/>
              </w:rPr>
              <w:t>NO</w:t>
            </w:r>
            <w:r w:rsidRPr="00C765AF">
              <w:rPr>
                <w:rFonts w:ascii="Calibri" w:hAnsi="Calibri" w:cs="Arial"/>
                <w:b/>
                <w:sz w:val="22"/>
                <w:szCs w:val="22"/>
                <w:vertAlign w:val="subscript"/>
              </w:rPr>
              <w:t>x</w:t>
            </w:r>
            <w:r w:rsidRPr="00C765AF">
              <w:rPr>
                <w:rFonts w:ascii="Calibri" w:hAnsi="Calibri" w:cs="Arial"/>
                <w:b/>
                <w:sz w:val="22"/>
                <w:szCs w:val="22"/>
              </w:rPr>
              <w:t xml:space="preserve"> + HC (t)</w:t>
            </w:r>
          </w:p>
          <w:p w14:paraId="217F055A" w14:textId="30EEB0CD" w:rsidR="00793AF9" w:rsidRPr="00C765AF" w:rsidRDefault="00793AF9" w:rsidP="00DF04E9">
            <w:pPr>
              <w:pStyle w:val="Els-body-text"/>
              <w:spacing w:line="240" w:lineRule="auto"/>
              <w:jc w:val="center"/>
              <w:rPr>
                <w:rFonts w:ascii="Calibri" w:hAnsi="Calibri" w:cs="Arial"/>
                <w:b/>
                <w:sz w:val="22"/>
                <w:szCs w:val="22"/>
                <w:vertAlign w:val="subscript"/>
                <w:lang w:val="en-GB"/>
              </w:rPr>
            </w:pPr>
            <w:proofErr w:type="gramStart"/>
            <w:r w:rsidRPr="00C765AF">
              <w:rPr>
                <w:rFonts w:ascii="Calibri" w:hAnsi="Calibri" w:cs="Arial"/>
                <w:b/>
                <w:sz w:val="22"/>
                <w:szCs w:val="22"/>
              </w:rPr>
              <w:t>total</w:t>
            </w:r>
            <w:proofErr w:type="gramEnd"/>
          </w:p>
        </w:tc>
        <w:tc>
          <w:tcPr>
            <w:tcW w:w="1001" w:type="dxa"/>
            <w:tcBorders>
              <w:top w:val="single" w:sz="12" w:space="0" w:color="auto"/>
              <w:bottom w:val="single" w:sz="12" w:space="0" w:color="auto"/>
            </w:tcBorders>
            <w:vAlign w:val="center"/>
          </w:tcPr>
          <w:p w14:paraId="64614F33" w14:textId="77777777" w:rsidR="00793AF9" w:rsidRPr="00C765AF" w:rsidRDefault="00793AF9" w:rsidP="00FF4051">
            <w:pPr>
              <w:pStyle w:val="Els-body-text"/>
              <w:spacing w:line="240" w:lineRule="auto"/>
              <w:jc w:val="center"/>
              <w:rPr>
                <w:rFonts w:ascii="Calibri" w:hAnsi="Calibri" w:cs="Arial"/>
                <w:b/>
                <w:sz w:val="22"/>
                <w:szCs w:val="22"/>
              </w:rPr>
            </w:pPr>
            <w:r w:rsidRPr="00C765AF">
              <w:rPr>
                <w:rFonts w:ascii="Calibri" w:hAnsi="Calibri" w:cs="Arial"/>
                <w:b/>
                <w:sz w:val="22"/>
                <w:szCs w:val="22"/>
              </w:rPr>
              <w:t>CO (t)</w:t>
            </w:r>
          </w:p>
          <w:p w14:paraId="27369D1E" w14:textId="04283F28" w:rsidR="00793AF9" w:rsidRPr="00C765AF" w:rsidRDefault="00793AF9" w:rsidP="00DF04E9">
            <w:pPr>
              <w:pStyle w:val="Els-body-text"/>
              <w:spacing w:line="240" w:lineRule="auto"/>
              <w:jc w:val="center"/>
              <w:rPr>
                <w:rFonts w:ascii="Calibri" w:hAnsi="Calibri" w:cs="Arial"/>
                <w:b/>
                <w:sz w:val="22"/>
                <w:szCs w:val="22"/>
                <w:lang w:val="en-GB"/>
              </w:rPr>
            </w:pPr>
            <w:proofErr w:type="gramStart"/>
            <w:r w:rsidRPr="00C765AF">
              <w:rPr>
                <w:rFonts w:ascii="Calibri" w:hAnsi="Calibri" w:cs="Arial"/>
                <w:b/>
                <w:sz w:val="22"/>
                <w:szCs w:val="22"/>
              </w:rPr>
              <w:t>total</w:t>
            </w:r>
            <w:proofErr w:type="gramEnd"/>
          </w:p>
        </w:tc>
        <w:tc>
          <w:tcPr>
            <w:tcW w:w="1001" w:type="dxa"/>
            <w:tcBorders>
              <w:top w:val="single" w:sz="12" w:space="0" w:color="auto"/>
              <w:bottom w:val="single" w:sz="12" w:space="0" w:color="auto"/>
            </w:tcBorders>
            <w:vAlign w:val="center"/>
          </w:tcPr>
          <w:p w14:paraId="3393D190" w14:textId="77777777" w:rsidR="00793AF9" w:rsidRPr="00C765AF" w:rsidRDefault="00793AF9" w:rsidP="00FF4051">
            <w:pPr>
              <w:pStyle w:val="Els-body-text"/>
              <w:spacing w:line="240" w:lineRule="auto"/>
              <w:jc w:val="center"/>
              <w:rPr>
                <w:rFonts w:ascii="Calibri" w:hAnsi="Calibri" w:cs="Arial"/>
                <w:b/>
                <w:sz w:val="22"/>
                <w:szCs w:val="22"/>
              </w:rPr>
            </w:pPr>
            <w:r w:rsidRPr="00C765AF">
              <w:rPr>
                <w:rFonts w:ascii="Calibri" w:hAnsi="Calibri" w:cs="Arial"/>
                <w:b/>
                <w:sz w:val="22"/>
                <w:szCs w:val="22"/>
              </w:rPr>
              <w:t>PM (t)</w:t>
            </w:r>
          </w:p>
          <w:p w14:paraId="424201FB" w14:textId="48DB47BF" w:rsidR="00793AF9" w:rsidRPr="00C765AF" w:rsidRDefault="00793AF9" w:rsidP="00DF04E9">
            <w:pPr>
              <w:pStyle w:val="Els-body-text"/>
              <w:spacing w:line="240" w:lineRule="auto"/>
              <w:jc w:val="center"/>
              <w:rPr>
                <w:rFonts w:ascii="Calibri" w:hAnsi="Calibri" w:cs="Arial"/>
                <w:b/>
                <w:sz w:val="22"/>
                <w:szCs w:val="22"/>
                <w:lang w:val="en-GB"/>
              </w:rPr>
            </w:pPr>
            <w:proofErr w:type="gramStart"/>
            <w:r w:rsidRPr="00C765AF">
              <w:rPr>
                <w:rFonts w:ascii="Calibri" w:hAnsi="Calibri" w:cs="Arial"/>
                <w:b/>
                <w:sz w:val="22"/>
                <w:szCs w:val="22"/>
              </w:rPr>
              <w:t>total</w:t>
            </w:r>
            <w:proofErr w:type="gramEnd"/>
          </w:p>
        </w:tc>
      </w:tr>
      <w:tr w:rsidR="00DF04E9" w:rsidRPr="00C765AF" w14:paraId="2005113D" w14:textId="77777777" w:rsidTr="00793AF9">
        <w:trPr>
          <w:jc w:val="center"/>
        </w:trPr>
        <w:tc>
          <w:tcPr>
            <w:tcW w:w="4616" w:type="dxa"/>
            <w:tcBorders>
              <w:top w:val="single" w:sz="12" w:space="0" w:color="auto"/>
            </w:tcBorders>
          </w:tcPr>
          <w:p w14:paraId="48BC85F8" w14:textId="77777777" w:rsidR="00793AF9" w:rsidRPr="00C765AF" w:rsidRDefault="00793AF9" w:rsidP="00793AF9">
            <w:pPr>
              <w:pStyle w:val="Els-body-text"/>
              <w:spacing w:line="240" w:lineRule="auto"/>
              <w:rPr>
                <w:rFonts w:ascii="Calibri" w:hAnsi="Calibri" w:cs="Arial"/>
                <w:sz w:val="22"/>
                <w:szCs w:val="22"/>
              </w:rPr>
            </w:pPr>
            <w:r w:rsidRPr="00C765AF">
              <w:rPr>
                <w:rFonts w:ascii="Calibri" w:hAnsi="Calibri" w:cs="Arial"/>
                <w:sz w:val="22"/>
                <w:szCs w:val="22"/>
              </w:rPr>
              <w:t>MF – traditional approach of pavement rehabilitation</w:t>
            </w:r>
          </w:p>
          <w:p w14:paraId="4E4F5A0B" w14:textId="036C4B59" w:rsidR="00DF04E9" w:rsidRPr="00C765AF" w:rsidRDefault="00793AF9" w:rsidP="00793AF9">
            <w:pPr>
              <w:pStyle w:val="Els-body-text"/>
              <w:spacing w:line="240" w:lineRule="auto"/>
              <w:rPr>
                <w:rFonts w:ascii="Calibri" w:hAnsi="Calibri" w:cs="Arial"/>
                <w:sz w:val="22"/>
                <w:szCs w:val="22"/>
                <w:highlight w:val="yellow"/>
                <w:lang w:val="en-GB"/>
              </w:rPr>
            </w:pPr>
            <w:r w:rsidRPr="00C765AF">
              <w:rPr>
                <w:rFonts w:ascii="Calibri" w:hAnsi="Calibri" w:cs="Arial"/>
                <w:sz w:val="22"/>
                <w:szCs w:val="22"/>
                <w:lang w:val="en-GB"/>
              </w:rPr>
              <w:t xml:space="preserve">CR in-plant – </w:t>
            </w:r>
            <w:r w:rsidRPr="00C765AF">
              <w:rPr>
                <w:rFonts w:ascii="Calibri" w:hAnsi="Calibri"/>
                <w:sz w:val="22"/>
                <w:szCs w:val="22"/>
                <w:lang w:val="en-GB"/>
              </w:rPr>
              <w:t>cold recycling with foamed bitumen and cement</w:t>
            </w:r>
          </w:p>
        </w:tc>
        <w:tc>
          <w:tcPr>
            <w:tcW w:w="878" w:type="dxa"/>
            <w:tcBorders>
              <w:top w:val="single" w:sz="12" w:space="0" w:color="auto"/>
            </w:tcBorders>
            <w:vAlign w:val="center"/>
          </w:tcPr>
          <w:p w14:paraId="553E3EB9" w14:textId="656C3938" w:rsidR="00DF04E9" w:rsidRPr="00C765AF" w:rsidRDefault="00DF04E9" w:rsidP="00DF04E9">
            <w:pPr>
              <w:pStyle w:val="Els-body-text"/>
              <w:spacing w:line="240" w:lineRule="auto"/>
              <w:ind w:left="3632" w:hanging="3632"/>
              <w:jc w:val="center"/>
              <w:rPr>
                <w:rFonts w:ascii="Calibri" w:hAnsi="Calibri" w:cs="Arial"/>
                <w:sz w:val="22"/>
                <w:szCs w:val="22"/>
                <w:lang w:val="en-GB"/>
              </w:rPr>
            </w:pPr>
            <w:r w:rsidRPr="00C765AF">
              <w:rPr>
                <w:rFonts w:ascii="Calibri" w:hAnsi="Calibri" w:cs="Arial"/>
                <w:sz w:val="22"/>
                <w:szCs w:val="22"/>
                <w:lang w:val="en-GB"/>
              </w:rPr>
              <w:t>153</w:t>
            </w:r>
            <w:r w:rsidR="00C765AF" w:rsidRPr="00C765AF">
              <w:rPr>
                <w:rFonts w:ascii="Calibri" w:hAnsi="Calibri"/>
                <w:sz w:val="22"/>
                <w:szCs w:val="22"/>
                <w:lang w:val="en-GB"/>
              </w:rPr>
              <w:t>,</w:t>
            </w:r>
            <w:r w:rsidRPr="00C765AF">
              <w:rPr>
                <w:rFonts w:ascii="Calibri" w:hAnsi="Calibri" w:cs="Arial"/>
                <w:sz w:val="22"/>
                <w:szCs w:val="22"/>
                <w:lang w:val="en-GB"/>
              </w:rPr>
              <w:t>12</w:t>
            </w:r>
          </w:p>
          <w:p w14:paraId="4FF91A2B" w14:textId="29D62F2F" w:rsidR="00DF04E9" w:rsidRPr="00C765AF" w:rsidRDefault="007202B6" w:rsidP="00C765AF">
            <w:pPr>
              <w:pStyle w:val="Els-body-text"/>
              <w:spacing w:line="240" w:lineRule="auto"/>
              <w:jc w:val="center"/>
              <w:rPr>
                <w:rFonts w:ascii="Calibri" w:hAnsi="Calibri" w:cs="Arial"/>
                <w:sz w:val="22"/>
                <w:szCs w:val="22"/>
                <w:highlight w:val="red"/>
                <w:lang w:val="en-GB"/>
              </w:rPr>
            </w:pPr>
            <w:r w:rsidRPr="00C765AF">
              <w:rPr>
                <w:rFonts w:ascii="Calibri" w:hAnsi="Calibri" w:cs="Arial"/>
                <w:sz w:val="22"/>
                <w:szCs w:val="22"/>
                <w:lang w:val="en-GB"/>
              </w:rPr>
              <w:t>97</w:t>
            </w:r>
            <w:r w:rsidR="00C765AF" w:rsidRPr="00C765AF">
              <w:rPr>
                <w:rFonts w:ascii="Calibri" w:hAnsi="Calibri"/>
                <w:sz w:val="22"/>
                <w:szCs w:val="22"/>
                <w:lang w:val="en-GB"/>
              </w:rPr>
              <w:t>,</w:t>
            </w:r>
            <w:r w:rsidRPr="00C765AF">
              <w:rPr>
                <w:rFonts w:ascii="Calibri" w:hAnsi="Calibri" w:cs="Arial"/>
                <w:sz w:val="22"/>
                <w:szCs w:val="22"/>
                <w:lang w:val="en-GB"/>
              </w:rPr>
              <w:t>34</w:t>
            </w:r>
          </w:p>
        </w:tc>
        <w:tc>
          <w:tcPr>
            <w:tcW w:w="1452" w:type="dxa"/>
            <w:tcBorders>
              <w:top w:val="single" w:sz="12" w:space="0" w:color="auto"/>
            </w:tcBorders>
            <w:vAlign w:val="center"/>
          </w:tcPr>
          <w:p w14:paraId="226DD118" w14:textId="77777777" w:rsidR="00DF04E9" w:rsidRPr="00C765AF" w:rsidRDefault="00DF04E9" w:rsidP="00DF04E9">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35,09</w:t>
            </w:r>
          </w:p>
          <w:p w14:paraId="69FB47A7" w14:textId="6F9883C1" w:rsidR="00DF04E9" w:rsidRPr="00C765AF" w:rsidRDefault="007202B6" w:rsidP="00C765AF">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29</w:t>
            </w:r>
            <w:r w:rsidR="00C765AF" w:rsidRPr="00C765AF">
              <w:rPr>
                <w:rFonts w:ascii="Calibri" w:hAnsi="Calibri"/>
                <w:sz w:val="22"/>
                <w:szCs w:val="22"/>
                <w:lang w:val="en-GB"/>
              </w:rPr>
              <w:t>,</w:t>
            </w:r>
            <w:r w:rsidRPr="00C765AF">
              <w:rPr>
                <w:rFonts w:ascii="Calibri" w:hAnsi="Calibri" w:cs="Arial"/>
                <w:sz w:val="22"/>
                <w:szCs w:val="22"/>
                <w:lang w:val="en-GB"/>
              </w:rPr>
              <w:t>93</w:t>
            </w:r>
          </w:p>
        </w:tc>
        <w:tc>
          <w:tcPr>
            <w:tcW w:w="1001" w:type="dxa"/>
            <w:tcBorders>
              <w:top w:val="single" w:sz="12" w:space="0" w:color="auto"/>
            </w:tcBorders>
            <w:vAlign w:val="center"/>
          </w:tcPr>
          <w:p w14:paraId="67F8CBE0" w14:textId="270829CB" w:rsidR="00DF04E9" w:rsidRPr="00C765AF" w:rsidRDefault="00DF04E9" w:rsidP="00DF04E9">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77</w:t>
            </w:r>
            <w:r w:rsidR="00C765AF" w:rsidRPr="00C765AF">
              <w:rPr>
                <w:rFonts w:ascii="Calibri" w:hAnsi="Calibri"/>
                <w:sz w:val="22"/>
                <w:szCs w:val="22"/>
                <w:lang w:val="en-GB"/>
              </w:rPr>
              <w:t>,</w:t>
            </w:r>
            <w:r w:rsidRPr="00C765AF">
              <w:rPr>
                <w:rFonts w:ascii="Calibri" w:hAnsi="Calibri" w:cs="Arial"/>
                <w:sz w:val="22"/>
                <w:szCs w:val="22"/>
                <w:lang w:val="en-GB"/>
              </w:rPr>
              <w:t>84</w:t>
            </w:r>
          </w:p>
          <w:p w14:paraId="4EB23407" w14:textId="24CFDBD1" w:rsidR="00DF04E9" w:rsidRPr="00C765AF" w:rsidRDefault="007202B6" w:rsidP="00C765AF">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55</w:t>
            </w:r>
            <w:r w:rsidR="00C765AF" w:rsidRPr="00C765AF">
              <w:rPr>
                <w:rFonts w:ascii="Calibri" w:hAnsi="Calibri" w:cs="Arial"/>
                <w:sz w:val="22"/>
                <w:szCs w:val="22"/>
                <w:lang w:val="en-GB"/>
              </w:rPr>
              <w:t>,</w:t>
            </w:r>
            <w:r w:rsidRPr="00C765AF">
              <w:rPr>
                <w:rFonts w:ascii="Calibri" w:hAnsi="Calibri" w:cs="Arial"/>
                <w:sz w:val="22"/>
                <w:szCs w:val="22"/>
                <w:lang w:val="en-GB"/>
              </w:rPr>
              <w:t>06</w:t>
            </w:r>
          </w:p>
        </w:tc>
        <w:tc>
          <w:tcPr>
            <w:tcW w:w="1001" w:type="dxa"/>
            <w:tcBorders>
              <w:top w:val="single" w:sz="12" w:space="0" w:color="auto"/>
            </w:tcBorders>
            <w:vAlign w:val="center"/>
          </w:tcPr>
          <w:p w14:paraId="2582E0B6" w14:textId="77777777" w:rsidR="00DF04E9" w:rsidRPr="00C765AF" w:rsidRDefault="00DF04E9" w:rsidP="00DF04E9">
            <w:pPr>
              <w:pStyle w:val="Els-body-text"/>
              <w:spacing w:line="240" w:lineRule="auto"/>
              <w:jc w:val="center"/>
              <w:rPr>
                <w:rFonts w:ascii="Calibri" w:hAnsi="Calibri" w:cs="Arial"/>
                <w:sz w:val="22"/>
                <w:szCs w:val="22"/>
                <w:lang w:val="en-GB"/>
              </w:rPr>
            </w:pPr>
            <w:r w:rsidRPr="00C765AF">
              <w:rPr>
                <w:rFonts w:ascii="Calibri" w:hAnsi="Calibri" w:cs="Arial"/>
                <w:sz w:val="22"/>
                <w:szCs w:val="22"/>
                <w:lang w:val="en-GB"/>
              </w:rPr>
              <w:t>0,85</w:t>
            </w:r>
          </w:p>
          <w:p w14:paraId="28F37CBC" w14:textId="48F588D3" w:rsidR="00DF04E9" w:rsidRPr="00C765AF" w:rsidRDefault="007202B6" w:rsidP="00C765AF">
            <w:pPr>
              <w:pStyle w:val="Els-body-text"/>
              <w:spacing w:line="240" w:lineRule="auto"/>
              <w:jc w:val="center"/>
              <w:rPr>
                <w:rFonts w:ascii="Calibri" w:hAnsi="Calibri" w:cs="Arial"/>
                <w:sz w:val="22"/>
                <w:szCs w:val="22"/>
                <w:highlight w:val="red"/>
                <w:lang w:val="en-GB"/>
              </w:rPr>
            </w:pPr>
            <w:r w:rsidRPr="00C765AF">
              <w:rPr>
                <w:rFonts w:ascii="Calibri" w:hAnsi="Calibri" w:cs="Arial"/>
                <w:sz w:val="22"/>
                <w:szCs w:val="22"/>
                <w:lang w:val="en-GB"/>
              </w:rPr>
              <w:t>0</w:t>
            </w:r>
            <w:r w:rsidR="00C765AF" w:rsidRPr="00C765AF">
              <w:rPr>
                <w:rFonts w:ascii="Calibri" w:hAnsi="Calibri" w:cs="Arial"/>
                <w:sz w:val="22"/>
                <w:szCs w:val="22"/>
                <w:lang w:val="en-GB"/>
              </w:rPr>
              <w:t>,</w:t>
            </w:r>
            <w:r w:rsidRPr="00C765AF">
              <w:rPr>
                <w:rFonts w:ascii="Calibri" w:hAnsi="Calibri" w:cs="Arial"/>
                <w:sz w:val="22"/>
                <w:szCs w:val="22"/>
                <w:lang w:val="en-GB"/>
              </w:rPr>
              <w:t>90</w:t>
            </w:r>
          </w:p>
        </w:tc>
      </w:tr>
    </w:tbl>
    <w:p w14:paraId="4E82A267" w14:textId="77777777" w:rsidR="00C765AF" w:rsidRPr="00C765AF" w:rsidRDefault="00C765AF" w:rsidP="005634FC">
      <w:pPr>
        <w:pStyle w:val="CM-heading2"/>
        <w:rPr>
          <w:sz w:val="10"/>
          <w:szCs w:val="10"/>
          <w:lang w:val="en-GB"/>
        </w:rPr>
      </w:pPr>
    </w:p>
    <w:p w14:paraId="7D731BEF" w14:textId="66B3BD85" w:rsidR="00DF04E9" w:rsidRPr="00C765AF" w:rsidRDefault="00793AF9" w:rsidP="005634FC">
      <w:pPr>
        <w:pStyle w:val="CM-heading2"/>
        <w:rPr>
          <w:lang w:val="en-GB"/>
        </w:rPr>
      </w:pPr>
      <w:r w:rsidRPr="00C765AF">
        <w:rPr>
          <w:lang w:val="en-GB"/>
        </w:rPr>
        <w:t>Conclusion</w:t>
      </w:r>
    </w:p>
    <w:p w14:paraId="4A2538AD" w14:textId="77777777" w:rsidR="00793AF9" w:rsidRPr="00C765AF" w:rsidRDefault="00793AF9" w:rsidP="00793AF9">
      <w:pPr>
        <w:pStyle w:val="CM-body"/>
      </w:pPr>
      <w:r w:rsidRPr="00C765AF">
        <w:t>The computing tool for assessment of energy consumption and emission release of different solutions of asphalt pavement rehabilitation represents an effective instrument for evaluating technological options of pavement reconstruction. The evaluation of individual options is presented by the values of emitted harmful substances (CO</w:t>
      </w:r>
      <w:r w:rsidRPr="00C765AF">
        <w:rPr>
          <w:vertAlign w:val="subscript"/>
        </w:rPr>
        <w:t>2</w:t>
      </w:r>
      <w:r w:rsidRPr="00C765AF">
        <w:t>, NO</w:t>
      </w:r>
      <w:r w:rsidRPr="00C765AF">
        <w:rPr>
          <w:vertAlign w:val="subscript"/>
        </w:rPr>
        <w:t>x</w:t>
      </w:r>
      <w:r w:rsidRPr="00C765AF">
        <w:t>, volatile hydrocarbons, CO and solid airborne particles). Users also receive information about the economic requirements, resource requirements (materials, machinery), fuel consumption, time demands and unit indicators.</w:t>
      </w:r>
    </w:p>
    <w:p w14:paraId="34E42415" w14:textId="5FA20FAF" w:rsidR="00793AF9" w:rsidRPr="00C765AF" w:rsidRDefault="00793AF9" w:rsidP="00793AF9">
      <w:pPr>
        <w:pStyle w:val="CM-body"/>
      </w:pPr>
      <w:r w:rsidRPr="00C765AF">
        <w:t>The basic prerequisites for work with the OptiRec software application are sufficient input parameters for the project brief, as well as at least basic knowledge and overview concerning pavement st</w:t>
      </w:r>
      <w:r w:rsidR="00B2232E" w:rsidRPr="00C765AF">
        <w:t>ructures or road construction.</w:t>
      </w:r>
    </w:p>
    <w:p w14:paraId="7BA4BA6B" w14:textId="7D3F14D0" w:rsidR="008F605A" w:rsidRPr="00C765AF" w:rsidRDefault="00793AF9" w:rsidP="00793AF9">
      <w:pPr>
        <w:pStyle w:val="CM-body"/>
      </w:pPr>
      <w:r w:rsidRPr="00C765AF">
        <w:t>The tool is used, inter alia, to support environmentally friendlier approach to construction and non-renewable resource management. It supports recycling technologies that reuse materials once incorporated and improved by quality enhancement.</w:t>
      </w:r>
    </w:p>
    <w:p w14:paraId="79908C02" w14:textId="6CF66D81" w:rsidR="00DF04E9" w:rsidRPr="00C765AF" w:rsidRDefault="00793AF9" w:rsidP="005634FC">
      <w:pPr>
        <w:pStyle w:val="CM-heading2"/>
        <w:rPr>
          <w:lang w:val="en-GB"/>
        </w:rPr>
      </w:pPr>
      <w:r w:rsidRPr="00C765AF">
        <w:rPr>
          <w:lang w:val="en-GB"/>
        </w:rPr>
        <w:lastRenderedPageBreak/>
        <w:t>Acknowledgement</w:t>
      </w:r>
    </w:p>
    <w:p w14:paraId="007EA8E1" w14:textId="77777777" w:rsidR="00793AF9" w:rsidRPr="00C765AF" w:rsidRDefault="00793AF9" w:rsidP="00033D96">
      <w:pPr>
        <w:pStyle w:val="CM-body"/>
      </w:pPr>
      <w:r w:rsidRPr="00C765AF">
        <w:t xml:space="preserve">This paper was partly supported by the student grant project of CTU Prague, SGS15/022/OHK1/1T/11. </w:t>
      </w:r>
    </w:p>
    <w:p w14:paraId="07C4F197" w14:textId="1A00912B" w:rsidR="00DF04E9" w:rsidRPr="00C765AF" w:rsidRDefault="00793AF9" w:rsidP="00033D96">
      <w:pPr>
        <w:pStyle w:val="CM-body"/>
      </w:pPr>
      <w:r w:rsidRPr="00C765AF">
        <w:t>This paper was carried out as part of the CEDR Transnational Road research Programme Call 2012. The funding for the research was provided by the national road administrations of Denmark, Finland, Germany, Ireland, Netherlands and Norway</w:t>
      </w:r>
    </w:p>
    <w:p w14:paraId="2974D5DE" w14:textId="77777777" w:rsidR="00B13510" w:rsidRPr="00C765AF" w:rsidRDefault="00B13510" w:rsidP="00B13510">
      <w:pPr>
        <w:pStyle w:val="CM-referencesheading"/>
        <w:rPr>
          <w:lang w:val="en-GB"/>
        </w:rPr>
      </w:pPr>
      <w:r w:rsidRPr="00C765AF">
        <w:rPr>
          <w:lang w:val="en-GB"/>
        </w:rPr>
        <w:t>References</w:t>
      </w:r>
    </w:p>
    <w:p w14:paraId="023D7F57" w14:textId="77777777" w:rsidR="00A7101B" w:rsidRPr="00C765AF" w:rsidRDefault="00A7101B" w:rsidP="006A441F">
      <w:pPr>
        <w:pStyle w:val="CM-references"/>
      </w:pPr>
      <w:proofErr w:type="spellStart"/>
      <w:r w:rsidRPr="00C765AF">
        <w:t>Valentin</w:t>
      </w:r>
      <w:proofErr w:type="spellEnd"/>
      <w:r w:rsidRPr="00C765AF">
        <w:t xml:space="preserve">, J. </w:t>
      </w:r>
      <w:proofErr w:type="spellStart"/>
      <w:r w:rsidRPr="00C765AF">
        <w:rPr>
          <w:i/>
        </w:rPr>
        <w:t>Problematika</w:t>
      </w:r>
      <w:proofErr w:type="spellEnd"/>
      <w:r w:rsidRPr="00C765AF">
        <w:rPr>
          <w:i/>
        </w:rPr>
        <w:t xml:space="preserve"> </w:t>
      </w:r>
      <w:proofErr w:type="spellStart"/>
      <w:r w:rsidRPr="00C765AF">
        <w:rPr>
          <w:i/>
        </w:rPr>
        <w:t>výběru</w:t>
      </w:r>
      <w:proofErr w:type="spellEnd"/>
      <w:r w:rsidRPr="00C765AF">
        <w:rPr>
          <w:i/>
        </w:rPr>
        <w:t xml:space="preserve"> </w:t>
      </w:r>
      <w:proofErr w:type="spellStart"/>
      <w:r w:rsidRPr="00C765AF">
        <w:rPr>
          <w:i/>
        </w:rPr>
        <w:t>funkčních</w:t>
      </w:r>
      <w:proofErr w:type="spellEnd"/>
      <w:r w:rsidRPr="00C765AF">
        <w:rPr>
          <w:i/>
        </w:rPr>
        <w:t xml:space="preserve"> </w:t>
      </w:r>
      <w:proofErr w:type="spellStart"/>
      <w:r w:rsidRPr="00C765AF">
        <w:rPr>
          <w:i/>
        </w:rPr>
        <w:t>charakteristik</w:t>
      </w:r>
      <w:proofErr w:type="spellEnd"/>
      <w:r w:rsidRPr="00C765AF">
        <w:rPr>
          <w:i/>
        </w:rPr>
        <w:t xml:space="preserve"> </w:t>
      </w:r>
      <w:proofErr w:type="spellStart"/>
      <w:r w:rsidRPr="00C765AF">
        <w:rPr>
          <w:i/>
        </w:rPr>
        <w:t>směsí</w:t>
      </w:r>
      <w:proofErr w:type="spellEnd"/>
      <w:r w:rsidRPr="00C765AF">
        <w:rPr>
          <w:i/>
        </w:rPr>
        <w:t xml:space="preserve"> </w:t>
      </w:r>
      <w:proofErr w:type="spellStart"/>
      <w:r w:rsidRPr="00C765AF">
        <w:rPr>
          <w:i/>
        </w:rPr>
        <w:t>recyklace</w:t>
      </w:r>
      <w:proofErr w:type="spellEnd"/>
      <w:r w:rsidRPr="00C765AF">
        <w:rPr>
          <w:i/>
        </w:rPr>
        <w:t xml:space="preserve"> </w:t>
      </w:r>
      <w:proofErr w:type="spellStart"/>
      <w:r w:rsidRPr="00C765AF">
        <w:rPr>
          <w:i/>
        </w:rPr>
        <w:t>za</w:t>
      </w:r>
      <w:proofErr w:type="spellEnd"/>
      <w:r w:rsidRPr="00C765AF">
        <w:rPr>
          <w:i/>
        </w:rPr>
        <w:t xml:space="preserve"> </w:t>
      </w:r>
      <w:proofErr w:type="spellStart"/>
      <w:r w:rsidRPr="00C765AF">
        <w:rPr>
          <w:i/>
        </w:rPr>
        <w:t>studena</w:t>
      </w:r>
      <w:proofErr w:type="spellEnd"/>
      <w:r w:rsidRPr="00C765AF">
        <w:t xml:space="preserve">. </w:t>
      </w:r>
      <w:proofErr w:type="spellStart"/>
      <w:r w:rsidRPr="00C765AF">
        <w:rPr>
          <w:i/>
        </w:rPr>
        <w:t>Disertační</w:t>
      </w:r>
      <w:proofErr w:type="spellEnd"/>
      <w:r w:rsidRPr="00C765AF">
        <w:rPr>
          <w:i/>
        </w:rPr>
        <w:t xml:space="preserve"> </w:t>
      </w:r>
      <w:proofErr w:type="spellStart"/>
      <w:r w:rsidRPr="00C765AF">
        <w:rPr>
          <w:i/>
        </w:rPr>
        <w:t>práce</w:t>
      </w:r>
      <w:proofErr w:type="spellEnd"/>
      <w:r w:rsidRPr="00C765AF">
        <w:t xml:space="preserve">. Praha: </w:t>
      </w:r>
      <w:proofErr w:type="spellStart"/>
      <w:r w:rsidRPr="00C765AF">
        <w:t>FSv</w:t>
      </w:r>
      <w:proofErr w:type="spellEnd"/>
      <w:r w:rsidRPr="00C765AF">
        <w:t xml:space="preserve"> ČVUT v </w:t>
      </w:r>
      <w:proofErr w:type="spellStart"/>
      <w:r w:rsidRPr="00C765AF">
        <w:t>Praze</w:t>
      </w:r>
      <w:proofErr w:type="spellEnd"/>
      <w:r w:rsidRPr="00C765AF">
        <w:t>, 2009</w:t>
      </w:r>
    </w:p>
    <w:p w14:paraId="0C4AF058" w14:textId="77777777" w:rsidR="00A7101B" w:rsidRPr="00C765AF" w:rsidRDefault="00A7101B" w:rsidP="006A441F">
      <w:pPr>
        <w:pStyle w:val="CM-references"/>
      </w:pPr>
      <w:proofErr w:type="spellStart"/>
      <w:r w:rsidRPr="00C765AF">
        <w:t>Snížek</w:t>
      </w:r>
      <w:proofErr w:type="spellEnd"/>
      <w:r w:rsidRPr="00C765AF">
        <w:t xml:space="preserve">, V., </w:t>
      </w:r>
      <w:proofErr w:type="spellStart"/>
      <w:r w:rsidRPr="00C765AF">
        <w:t>Dostálová</w:t>
      </w:r>
      <w:proofErr w:type="spellEnd"/>
      <w:r w:rsidRPr="00C765AF">
        <w:t xml:space="preserve">, J., </w:t>
      </w:r>
      <w:proofErr w:type="spellStart"/>
      <w:r w:rsidRPr="00C765AF">
        <w:t>Měšťanová</w:t>
      </w:r>
      <w:proofErr w:type="spellEnd"/>
      <w:r w:rsidRPr="00C765AF">
        <w:t xml:space="preserve">, D., </w:t>
      </w:r>
      <w:proofErr w:type="spellStart"/>
      <w:r w:rsidRPr="00C765AF">
        <w:t>Macek</w:t>
      </w:r>
      <w:proofErr w:type="spellEnd"/>
      <w:r w:rsidRPr="00C765AF">
        <w:t xml:space="preserve">, D., </w:t>
      </w:r>
      <w:r w:rsidRPr="00C765AF">
        <w:rPr>
          <w:i/>
        </w:rPr>
        <w:t>OptiRec – Instrument for the economical assessment of the road pavement reconstruction and recycling variants based on LCC</w:t>
      </w:r>
      <w:r w:rsidRPr="00C765AF">
        <w:t xml:space="preserve">. Prague: </w:t>
      </w:r>
      <w:proofErr w:type="spellStart"/>
      <w:r w:rsidRPr="00C765AF">
        <w:t>FSv</w:t>
      </w:r>
      <w:proofErr w:type="spellEnd"/>
      <w:r w:rsidRPr="00C765AF">
        <w:t xml:space="preserve"> ČVUT v </w:t>
      </w:r>
      <w:proofErr w:type="spellStart"/>
      <w:r w:rsidRPr="00C765AF">
        <w:t>Praze</w:t>
      </w:r>
      <w:proofErr w:type="spellEnd"/>
      <w:r w:rsidRPr="00C765AF">
        <w:t>. 2014. ISBN 978-80-01-05446-8.</w:t>
      </w:r>
    </w:p>
    <w:p w14:paraId="31F31B3E" w14:textId="77777777" w:rsidR="005D7E22" w:rsidRPr="00C765AF" w:rsidRDefault="005D7E22" w:rsidP="006A441F">
      <w:pPr>
        <w:pStyle w:val="CM-references"/>
      </w:pPr>
      <w:proofErr w:type="spellStart"/>
      <w:r w:rsidRPr="00C765AF">
        <w:t>Valentin</w:t>
      </w:r>
      <w:proofErr w:type="spellEnd"/>
      <w:r w:rsidRPr="00C765AF">
        <w:t xml:space="preserve">, J., </w:t>
      </w:r>
      <w:proofErr w:type="spellStart"/>
      <w:r w:rsidRPr="00C765AF">
        <w:t>Hradil</w:t>
      </w:r>
      <w:proofErr w:type="spellEnd"/>
      <w:r w:rsidRPr="00C765AF">
        <w:t xml:space="preserve">, J., </w:t>
      </w:r>
      <w:proofErr w:type="spellStart"/>
      <w:r w:rsidRPr="00C765AF">
        <w:t>Snížek</w:t>
      </w:r>
      <w:proofErr w:type="spellEnd"/>
      <w:r w:rsidRPr="00C765AF">
        <w:t xml:space="preserve">, V., Engels, M., </w:t>
      </w:r>
      <w:proofErr w:type="spellStart"/>
      <w:r w:rsidRPr="00C765AF">
        <w:rPr>
          <w:i/>
        </w:rPr>
        <w:t>Vývoj</w:t>
      </w:r>
      <w:proofErr w:type="spellEnd"/>
      <w:r w:rsidRPr="00C765AF">
        <w:rPr>
          <w:i/>
        </w:rPr>
        <w:t xml:space="preserve"> </w:t>
      </w:r>
      <w:proofErr w:type="spellStart"/>
      <w:r w:rsidRPr="00C765AF">
        <w:rPr>
          <w:i/>
        </w:rPr>
        <w:t>nástroje</w:t>
      </w:r>
      <w:proofErr w:type="spellEnd"/>
      <w:r w:rsidRPr="00C765AF">
        <w:rPr>
          <w:i/>
        </w:rPr>
        <w:t xml:space="preserve"> pro </w:t>
      </w:r>
      <w:proofErr w:type="spellStart"/>
      <w:r w:rsidRPr="00C765AF">
        <w:rPr>
          <w:i/>
        </w:rPr>
        <w:t>posuzování</w:t>
      </w:r>
      <w:proofErr w:type="spellEnd"/>
      <w:r w:rsidRPr="00C765AF">
        <w:rPr>
          <w:i/>
        </w:rPr>
        <w:t xml:space="preserve"> </w:t>
      </w:r>
      <w:proofErr w:type="spellStart"/>
      <w:r w:rsidRPr="00C765AF">
        <w:rPr>
          <w:i/>
        </w:rPr>
        <w:t>recyklačních</w:t>
      </w:r>
      <w:proofErr w:type="spellEnd"/>
      <w:r w:rsidRPr="00C765AF">
        <w:rPr>
          <w:i/>
        </w:rPr>
        <w:t xml:space="preserve"> </w:t>
      </w:r>
      <w:proofErr w:type="spellStart"/>
      <w:r w:rsidRPr="00C765AF">
        <w:rPr>
          <w:i/>
        </w:rPr>
        <w:t>technologií</w:t>
      </w:r>
      <w:proofErr w:type="spellEnd"/>
      <w:r w:rsidRPr="00C765AF">
        <w:rPr>
          <w:i/>
        </w:rPr>
        <w:t xml:space="preserve"> </w:t>
      </w:r>
      <w:proofErr w:type="spellStart"/>
      <w:r w:rsidRPr="00C765AF">
        <w:rPr>
          <w:i/>
        </w:rPr>
        <w:t>asfaltových</w:t>
      </w:r>
      <w:proofErr w:type="spellEnd"/>
      <w:r w:rsidRPr="00C765AF">
        <w:rPr>
          <w:i/>
        </w:rPr>
        <w:t xml:space="preserve"> </w:t>
      </w:r>
      <w:proofErr w:type="spellStart"/>
      <w:r w:rsidRPr="00C765AF">
        <w:rPr>
          <w:i/>
        </w:rPr>
        <w:t>vozovek</w:t>
      </w:r>
      <w:proofErr w:type="spellEnd"/>
      <w:r w:rsidRPr="00C765AF">
        <w:rPr>
          <w:i/>
        </w:rPr>
        <w:t xml:space="preserve"> s </w:t>
      </w:r>
      <w:proofErr w:type="spellStart"/>
      <w:r w:rsidRPr="00C765AF">
        <w:rPr>
          <w:i/>
        </w:rPr>
        <w:t>důrazem</w:t>
      </w:r>
      <w:proofErr w:type="spellEnd"/>
      <w:r w:rsidRPr="00C765AF">
        <w:rPr>
          <w:i/>
        </w:rPr>
        <w:t xml:space="preserve"> </w:t>
      </w:r>
      <w:proofErr w:type="spellStart"/>
      <w:proofErr w:type="gramStart"/>
      <w:r w:rsidRPr="00C765AF">
        <w:rPr>
          <w:i/>
        </w:rPr>
        <w:t>na</w:t>
      </w:r>
      <w:proofErr w:type="spellEnd"/>
      <w:proofErr w:type="gramEnd"/>
      <w:r w:rsidRPr="00C765AF">
        <w:rPr>
          <w:i/>
        </w:rPr>
        <w:t xml:space="preserve"> </w:t>
      </w:r>
      <w:proofErr w:type="spellStart"/>
      <w:r w:rsidRPr="00C765AF">
        <w:rPr>
          <w:i/>
        </w:rPr>
        <w:t>uhlíkovou</w:t>
      </w:r>
      <w:proofErr w:type="spellEnd"/>
      <w:r w:rsidRPr="00C765AF">
        <w:rPr>
          <w:i/>
        </w:rPr>
        <w:t xml:space="preserve"> </w:t>
      </w:r>
      <w:proofErr w:type="spellStart"/>
      <w:r w:rsidRPr="00C765AF">
        <w:rPr>
          <w:i/>
        </w:rPr>
        <w:t>stopu</w:t>
      </w:r>
      <w:proofErr w:type="spellEnd"/>
      <w:r w:rsidRPr="00C765AF">
        <w:t xml:space="preserve">, </w:t>
      </w:r>
      <w:r w:rsidR="007A0BAA" w:rsidRPr="00C765AF">
        <w:t xml:space="preserve">Prague: </w:t>
      </w:r>
      <w:r w:rsidRPr="00C765AF">
        <w:t xml:space="preserve">6. </w:t>
      </w:r>
      <w:proofErr w:type="spellStart"/>
      <w:r w:rsidRPr="00C765AF">
        <w:t>Konference</w:t>
      </w:r>
      <w:proofErr w:type="spellEnd"/>
      <w:r w:rsidRPr="00C765AF">
        <w:t xml:space="preserve"> </w:t>
      </w:r>
      <w:proofErr w:type="spellStart"/>
      <w:r w:rsidRPr="00C765AF">
        <w:t>projektování</w:t>
      </w:r>
      <w:proofErr w:type="spellEnd"/>
      <w:r w:rsidRPr="00C765AF">
        <w:t xml:space="preserve"> </w:t>
      </w:r>
      <w:proofErr w:type="spellStart"/>
      <w:r w:rsidRPr="00C765AF">
        <w:t>pozemních</w:t>
      </w:r>
      <w:proofErr w:type="spellEnd"/>
      <w:r w:rsidRPr="00C765AF">
        <w:t xml:space="preserve"> </w:t>
      </w:r>
      <w:proofErr w:type="spellStart"/>
      <w:r w:rsidRPr="00C765AF">
        <w:t>komunikací</w:t>
      </w:r>
      <w:proofErr w:type="spellEnd"/>
      <w:r w:rsidRPr="00C765AF">
        <w:t xml:space="preserve">, </w:t>
      </w:r>
      <w:proofErr w:type="spellStart"/>
      <w:r w:rsidR="007A0BAA" w:rsidRPr="00C765AF">
        <w:t>FSv</w:t>
      </w:r>
      <w:proofErr w:type="spellEnd"/>
      <w:r w:rsidR="007A0BAA" w:rsidRPr="00C765AF">
        <w:t xml:space="preserve"> ČVUT v </w:t>
      </w:r>
      <w:proofErr w:type="spellStart"/>
      <w:r w:rsidR="007A0BAA" w:rsidRPr="00C765AF">
        <w:t>Praze</w:t>
      </w:r>
      <w:proofErr w:type="spellEnd"/>
      <w:r w:rsidR="007A0BAA" w:rsidRPr="00C765AF">
        <w:t>, 2015</w:t>
      </w:r>
    </w:p>
    <w:p w14:paraId="5668D7A1" w14:textId="77777777" w:rsidR="007A0BAA" w:rsidRPr="00C765AF" w:rsidRDefault="007A0BAA" w:rsidP="006A441F">
      <w:pPr>
        <w:pStyle w:val="CM-references"/>
      </w:pPr>
      <w:proofErr w:type="spellStart"/>
      <w:r w:rsidRPr="00C765AF">
        <w:t>Snížek</w:t>
      </w:r>
      <w:proofErr w:type="spellEnd"/>
      <w:r w:rsidRPr="00C765AF">
        <w:t xml:space="preserve">, V., </w:t>
      </w:r>
      <w:proofErr w:type="spellStart"/>
      <w:r w:rsidRPr="00C765AF">
        <w:t>Strnad</w:t>
      </w:r>
      <w:proofErr w:type="spellEnd"/>
      <w:r w:rsidRPr="00C765AF">
        <w:t xml:space="preserve">, J., </w:t>
      </w:r>
      <w:proofErr w:type="spellStart"/>
      <w:r w:rsidRPr="00C765AF">
        <w:t>Měšťanová</w:t>
      </w:r>
      <w:proofErr w:type="spellEnd"/>
      <w:r w:rsidRPr="00C765AF">
        <w:t xml:space="preserve">, D., </w:t>
      </w:r>
      <w:proofErr w:type="spellStart"/>
      <w:r w:rsidRPr="00C765AF">
        <w:t>Macek</w:t>
      </w:r>
      <w:proofErr w:type="spellEnd"/>
      <w:r w:rsidRPr="00C765AF">
        <w:t xml:space="preserve">, D. </w:t>
      </w:r>
      <w:r w:rsidRPr="00C765AF">
        <w:rPr>
          <w:i/>
        </w:rPr>
        <w:t>Roads, Related Constructions and Means of Their Management</w:t>
      </w:r>
      <w:r w:rsidRPr="00C765AF">
        <w:t>, Prague</w:t>
      </w:r>
      <w:proofErr w:type="gramStart"/>
      <w:r w:rsidRPr="00C765AF">
        <w:t>: ,</w:t>
      </w:r>
      <w:proofErr w:type="gramEnd"/>
      <w:r w:rsidRPr="00C765AF">
        <w:t xml:space="preserve"> </w:t>
      </w:r>
      <w:proofErr w:type="spellStart"/>
      <w:r w:rsidRPr="00C765AF">
        <w:t>FSv</w:t>
      </w:r>
      <w:proofErr w:type="spellEnd"/>
      <w:r w:rsidRPr="00C765AF">
        <w:t xml:space="preserve"> ČVUT v </w:t>
      </w:r>
      <w:proofErr w:type="spellStart"/>
      <w:r w:rsidRPr="00C765AF">
        <w:t>Praze</w:t>
      </w:r>
      <w:proofErr w:type="spellEnd"/>
      <w:r w:rsidRPr="00C765AF">
        <w:t>, 2012,. ISBN 978-80-01-04 996-9</w:t>
      </w:r>
    </w:p>
    <w:p w14:paraId="0F251C56" w14:textId="77777777" w:rsidR="00A7101B" w:rsidRPr="00C765AF" w:rsidRDefault="00A7101B" w:rsidP="006A441F">
      <w:pPr>
        <w:pStyle w:val="CM-references"/>
      </w:pPr>
      <w:r w:rsidRPr="00C765AF">
        <w:rPr>
          <w:i/>
        </w:rPr>
        <w:t>Wirtgen Cold Recycling Manual</w:t>
      </w:r>
      <w:r w:rsidRPr="00C765AF">
        <w:t xml:space="preserve">. </w:t>
      </w:r>
      <w:proofErr w:type="spellStart"/>
      <w:r w:rsidRPr="00C765AF">
        <w:t>Windhagen</w:t>
      </w:r>
      <w:proofErr w:type="spellEnd"/>
      <w:r w:rsidRPr="00C765AF">
        <w:t>, Germany: Wirtgen GmbH, 2013</w:t>
      </w:r>
    </w:p>
    <w:p w14:paraId="1DBCCD23" w14:textId="77777777" w:rsidR="00A7326C" w:rsidRPr="00C765AF" w:rsidRDefault="00A7326C" w:rsidP="006A441F">
      <w:pPr>
        <w:pStyle w:val="CM-references"/>
      </w:pPr>
      <w:r w:rsidRPr="00C765AF">
        <w:t>http://media.wirtgen-group.com/media/02_wirtgen/news_and_press_releases_1/2009_kma_220/KMA220_02_880x0.jpg</w:t>
      </w:r>
    </w:p>
    <w:p w14:paraId="6F166C89" w14:textId="77777777" w:rsidR="00940691" w:rsidRPr="00C765AF" w:rsidRDefault="00940691" w:rsidP="006A441F">
      <w:pPr>
        <w:pStyle w:val="CM-references"/>
      </w:pPr>
      <w:r w:rsidRPr="00C765AF">
        <w:t xml:space="preserve">Kawakami, A.; Nitta, H.; </w:t>
      </w:r>
      <w:proofErr w:type="spellStart"/>
      <w:r w:rsidRPr="00C765AF">
        <w:t>Kanou</w:t>
      </w:r>
      <w:proofErr w:type="spellEnd"/>
      <w:r w:rsidRPr="00C765AF">
        <w:t xml:space="preserve">, T.; Kubo, K. </w:t>
      </w:r>
      <w:r w:rsidRPr="00C765AF">
        <w:rPr>
          <w:i/>
        </w:rPr>
        <w:t>Study on CO</w:t>
      </w:r>
      <w:r w:rsidRPr="00C765AF">
        <w:rPr>
          <w:i/>
          <w:vertAlign w:val="subscript"/>
        </w:rPr>
        <w:t>2</w:t>
      </w:r>
      <w:r w:rsidRPr="00C765AF">
        <w:rPr>
          <w:i/>
        </w:rPr>
        <w:t xml:space="preserve"> Emissions of Pavement Recycling Methods</w:t>
      </w:r>
      <w:r w:rsidRPr="00C765AF">
        <w:t xml:space="preserve">, Japan: 1-6 </w:t>
      </w:r>
      <w:proofErr w:type="spellStart"/>
      <w:r w:rsidRPr="00C765AF">
        <w:t>Minamihara</w:t>
      </w:r>
      <w:proofErr w:type="spellEnd"/>
      <w:r w:rsidRPr="00C765AF">
        <w:t>, Tsukuba-</w:t>
      </w:r>
      <w:proofErr w:type="spellStart"/>
      <w:r w:rsidRPr="00C765AF">
        <w:t>shi</w:t>
      </w:r>
      <w:proofErr w:type="spellEnd"/>
      <w:r w:rsidRPr="00C765AF">
        <w:t>, Ibaraki, 2012</w:t>
      </w:r>
    </w:p>
    <w:p w14:paraId="4A4EC625" w14:textId="77777777" w:rsidR="00940691" w:rsidRPr="00C765AF" w:rsidRDefault="00940691" w:rsidP="006A441F">
      <w:pPr>
        <w:pStyle w:val="CM-references"/>
      </w:pPr>
      <w:proofErr w:type="spellStart"/>
      <w:r w:rsidRPr="00C765AF">
        <w:t>Chehovits</w:t>
      </w:r>
      <w:proofErr w:type="spellEnd"/>
      <w:r w:rsidRPr="00C765AF">
        <w:t xml:space="preserve">, J., </w:t>
      </w:r>
      <w:proofErr w:type="spellStart"/>
      <w:r w:rsidRPr="00C765AF">
        <w:t>Galehouse</w:t>
      </w:r>
      <w:proofErr w:type="spellEnd"/>
      <w:r w:rsidRPr="00C765AF">
        <w:t>, L.</w:t>
      </w:r>
      <w:proofErr w:type="gramStart"/>
      <w:r w:rsidRPr="00C765AF">
        <w:t>,.</w:t>
      </w:r>
      <w:proofErr w:type="gramEnd"/>
      <w:r w:rsidRPr="00C765AF">
        <w:t xml:space="preserve"> </w:t>
      </w:r>
      <w:r w:rsidRPr="00C765AF">
        <w:rPr>
          <w:i/>
        </w:rPr>
        <w:t>Energy Usage and Greenhouse Gas Emissions of Pavement Preservation Processes for Asphalt Concrete Pavements</w:t>
      </w:r>
      <w:r w:rsidRPr="00C765AF">
        <w:t xml:space="preserve">, National </w:t>
      </w:r>
      <w:proofErr w:type="spellStart"/>
      <w:r w:rsidRPr="00C765AF">
        <w:t>Center</w:t>
      </w:r>
      <w:proofErr w:type="spellEnd"/>
      <w:r w:rsidRPr="00C765AF">
        <w:t xml:space="preserve"> for Pavement Preservation, United States: Okemos, Michigan, 2012.</w:t>
      </w:r>
    </w:p>
    <w:sectPr w:rsidR="00940691" w:rsidRPr="00C765AF" w:rsidSect="005C1D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E2433" w14:textId="77777777" w:rsidR="00B2232E" w:rsidRDefault="00B2232E" w:rsidP="00C90DDD">
      <w:pPr>
        <w:spacing w:after="0" w:line="240" w:lineRule="auto"/>
      </w:pPr>
      <w:r>
        <w:separator/>
      </w:r>
    </w:p>
  </w:endnote>
  <w:endnote w:type="continuationSeparator" w:id="0">
    <w:p w14:paraId="69BD10DB" w14:textId="77777777" w:rsidR="00B2232E" w:rsidRDefault="00B2232E" w:rsidP="00C90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MS Gothic">
    <w:altName w:val="ＭＳ ゴシック"/>
    <w:charset w:val="80"/>
    <w:family w:val="modern"/>
    <w:pitch w:val="fixed"/>
    <w:sig w:usb0="E00002FF" w:usb1="6AC7FDFB" w:usb2="00000012" w:usb3="00000000" w:csb0="0002009F" w:csb1="00000000"/>
  </w:font>
  <w:font w:name="Segoe UI">
    <w:altName w:val="Arial"/>
    <w:charset w:val="EE"/>
    <w:family w:val="swiss"/>
    <w:pitch w:val="variable"/>
    <w:sig w:usb0="E10022FF" w:usb1="C000E47F" w:usb2="00000029" w:usb3="00000000" w:csb0="000001D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3009E" w14:textId="77777777" w:rsidR="00B2232E" w:rsidRDefault="00B2232E" w:rsidP="00C90DDD">
      <w:pPr>
        <w:spacing w:after="0" w:line="240" w:lineRule="auto"/>
      </w:pPr>
      <w:r>
        <w:separator/>
      </w:r>
    </w:p>
  </w:footnote>
  <w:footnote w:type="continuationSeparator" w:id="0">
    <w:p w14:paraId="6F358482" w14:textId="77777777" w:rsidR="00B2232E" w:rsidRDefault="00B2232E" w:rsidP="00C90D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18A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1899B8"/>
    <w:lvl w:ilvl="0">
      <w:start w:val="1"/>
      <w:numFmt w:val="decimal"/>
      <w:lvlText w:val="%1."/>
      <w:lvlJc w:val="left"/>
      <w:pPr>
        <w:tabs>
          <w:tab w:val="num" w:pos="1492"/>
        </w:tabs>
        <w:ind w:left="1492" w:hanging="360"/>
      </w:pPr>
    </w:lvl>
  </w:abstractNum>
  <w:abstractNum w:abstractNumId="2">
    <w:nsid w:val="FFFFFF7D"/>
    <w:multiLevelType w:val="singleLevel"/>
    <w:tmpl w:val="E4D8CF38"/>
    <w:lvl w:ilvl="0">
      <w:start w:val="1"/>
      <w:numFmt w:val="decimal"/>
      <w:lvlText w:val="%1."/>
      <w:lvlJc w:val="left"/>
      <w:pPr>
        <w:tabs>
          <w:tab w:val="num" w:pos="1209"/>
        </w:tabs>
        <w:ind w:left="1209" w:hanging="360"/>
      </w:pPr>
    </w:lvl>
  </w:abstractNum>
  <w:abstractNum w:abstractNumId="3">
    <w:nsid w:val="FFFFFF7E"/>
    <w:multiLevelType w:val="singleLevel"/>
    <w:tmpl w:val="5CFC93BC"/>
    <w:lvl w:ilvl="0">
      <w:start w:val="1"/>
      <w:numFmt w:val="decimal"/>
      <w:lvlText w:val="%1."/>
      <w:lvlJc w:val="left"/>
      <w:pPr>
        <w:tabs>
          <w:tab w:val="num" w:pos="926"/>
        </w:tabs>
        <w:ind w:left="926" w:hanging="360"/>
      </w:pPr>
    </w:lvl>
  </w:abstractNum>
  <w:abstractNum w:abstractNumId="4">
    <w:nsid w:val="FFFFFF7F"/>
    <w:multiLevelType w:val="singleLevel"/>
    <w:tmpl w:val="6086636E"/>
    <w:lvl w:ilvl="0">
      <w:start w:val="1"/>
      <w:numFmt w:val="decimal"/>
      <w:lvlText w:val="%1."/>
      <w:lvlJc w:val="left"/>
      <w:pPr>
        <w:tabs>
          <w:tab w:val="num" w:pos="643"/>
        </w:tabs>
        <w:ind w:left="643" w:hanging="360"/>
      </w:pPr>
    </w:lvl>
  </w:abstractNum>
  <w:abstractNum w:abstractNumId="5">
    <w:nsid w:val="FFFFFF80"/>
    <w:multiLevelType w:val="singleLevel"/>
    <w:tmpl w:val="EEF6038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62300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A1CE95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6382A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681B4A"/>
    <w:lvl w:ilvl="0">
      <w:start w:val="1"/>
      <w:numFmt w:val="decimal"/>
      <w:lvlText w:val="%1."/>
      <w:lvlJc w:val="left"/>
      <w:pPr>
        <w:tabs>
          <w:tab w:val="num" w:pos="360"/>
        </w:tabs>
        <w:ind w:left="360" w:hanging="360"/>
      </w:pPr>
    </w:lvl>
  </w:abstractNum>
  <w:abstractNum w:abstractNumId="10">
    <w:nsid w:val="FFFFFF89"/>
    <w:multiLevelType w:val="singleLevel"/>
    <w:tmpl w:val="5EB8555A"/>
    <w:lvl w:ilvl="0">
      <w:start w:val="1"/>
      <w:numFmt w:val="bullet"/>
      <w:lvlText w:val=""/>
      <w:lvlJc w:val="left"/>
      <w:pPr>
        <w:tabs>
          <w:tab w:val="num" w:pos="360"/>
        </w:tabs>
        <w:ind w:left="360" w:hanging="360"/>
      </w:pPr>
      <w:rPr>
        <w:rFonts w:ascii="Symbol" w:hAnsi="Symbol" w:hint="default"/>
      </w:rPr>
    </w:lvl>
  </w:abstractNum>
  <w:abstractNum w:abstractNumId="11">
    <w:nsid w:val="028857F3"/>
    <w:multiLevelType w:val="hybridMultilevel"/>
    <w:tmpl w:val="ADDE8F46"/>
    <w:lvl w:ilvl="0" w:tplc="B82AC0FA">
      <w:numFmt w:val="bullet"/>
      <w:lvlText w:val="-"/>
      <w:lvlJc w:val="left"/>
      <w:pPr>
        <w:ind w:left="707" w:hanging="480"/>
      </w:pPr>
      <w:rPr>
        <w:rFonts w:ascii="Calibri" w:eastAsia="Calibri" w:hAnsi="Calibri" w:cs="Arial" w:hint="default"/>
      </w:rPr>
    </w:lvl>
    <w:lvl w:ilvl="1" w:tplc="04090003" w:tentative="1">
      <w:start w:val="1"/>
      <w:numFmt w:val="bullet"/>
      <w:lvlText w:val="o"/>
      <w:lvlJc w:val="left"/>
      <w:pPr>
        <w:ind w:left="1307" w:hanging="360"/>
      </w:pPr>
      <w:rPr>
        <w:rFonts w:ascii="Courier New" w:hAnsi="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2">
    <w:nsid w:val="061C034A"/>
    <w:multiLevelType w:val="multilevel"/>
    <w:tmpl w:val="C2CE0E8C"/>
    <w:styleLink w:val="MES-bulletliststyle"/>
    <w:lvl w:ilvl="0">
      <w:start w:val="1"/>
      <w:numFmt w:val="bullet"/>
      <w:suff w:val="nothing"/>
      <w:lvlText w:val=""/>
      <w:lvlJc w:val="left"/>
      <w:pPr>
        <w:ind w:left="227" w:hanging="227"/>
      </w:pPr>
      <w:rPr>
        <w:rFonts w:ascii="Symbol" w:hAnsi="Symbol" w:hint="default"/>
        <w:color w:val="auto"/>
      </w:rPr>
    </w:lvl>
    <w:lvl w:ilvl="1">
      <w:start w:val="1"/>
      <w:numFmt w:val="bullet"/>
      <w:suff w:val="nothing"/>
      <w:lvlText w:val=""/>
      <w:lvlJc w:val="left"/>
      <w:pPr>
        <w:ind w:left="454" w:hanging="227"/>
      </w:pPr>
      <w:rPr>
        <w:rFonts w:ascii="Symbol" w:hAnsi="Symbol" w:hint="default"/>
        <w:color w:val="auto"/>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color w:val="auto"/>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Symbol" w:hAnsi="Symbol" w:hint="default"/>
        <w:color w:val="auto"/>
      </w:rPr>
    </w:lvl>
    <w:lvl w:ilvl="6">
      <w:start w:val="1"/>
      <w:numFmt w:val="bullet"/>
      <w:lvlText w:val=""/>
      <w:lvlJc w:val="left"/>
      <w:pPr>
        <w:ind w:left="1589" w:hanging="227"/>
      </w:pPr>
      <w:rPr>
        <w:rFonts w:ascii="Symbol" w:hAnsi="Symbol" w:hint="default"/>
        <w:color w:val="auto"/>
      </w:rPr>
    </w:lvl>
    <w:lvl w:ilvl="7">
      <w:start w:val="1"/>
      <w:numFmt w:val="bullet"/>
      <w:suff w:val="nothing"/>
      <w:lvlText w:val=""/>
      <w:lvlJc w:val="left"/>
      <w:pPr>
        <w:ind w:left="1816" w:hanging="227"/>
      </w:pPr>
      <w:rPr>
        <w:rFonts w:ascii="Symbol" w:hAnsi="Symbol" w:hint="default"/>
        <w:color w:val="auto"/>
      </w:rPr>
    </w:lvl>
    <w:lvl w:ilvl="8">
      <w:start w:val="1"/>
      <w:numFmt w:val="bullet"/>
      <w:lvlText w:val=""/>
      <w:lvlJc w:val="left"/>
      <w:pPr>
        <w:ind w:left="2043" w:hanging="227"/>
      </w:pPr>
      <w:rPr>
        <w:rFonts w:ascii="Symbol" w:hAnsi="Symbol" w:hint="default"/>
        <w:color w:val="auto"/>
      </w:rPr>
    </w:lvl>
  </w:abstractNum>
  <w:abstractNum w:abstractNumId="13">
    <w:nsid w:val="0B2D7B23"/>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4">
    <w:nsid w:val="0D20444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86045E8"/>
    <w:multiLevelType w:val="multilevel"/>
    <w:tmpl w:val="7820EA2A"/>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6">
    <w:nsid w:val="18813F5D"/>
    <w:multiLevelType w:val="hybridMultilevel"/>
    <w:tmpl w:val="24E0EA24"/>
    <w:lvl w:ilvl="0" w:tplc="04050011">
      <w:start w:val="1"/>
      <w:numFmt w:val="decimal"/>
      <w:lvlText w:val="%1)"/>
      <w:lvlJc w:val="left"/>
      <w:pPr>
        <w:ind w:left="947" w:hanging="360"/>
      </w:p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17">
    <w:nsid w:val="2B1A3493"/>
    <w:multiLevelType w:val="hybridMultilevel"/>
    <w:tmpl w:val="4DFC3042"/>
    <w:lvl w:ilvl="0" w:tplc="04050001">
      <w:start w:val="1"/>
      <w:numFmt w:val="bullet"/>
      <w:lvlText w:val=""/>
      <w:lvlJc w:val="left"/>
      <w:pPr>
        <w:ind w:left="833" w:hanging="360"/>
      </w:pPr>
      <w:rPr>
        <w:rFonts w:ascii="Symbol" w:hAnsi="Symbol" w:hint="default"/>
      </w:rPr>
    </w:lvl>
    <w:lvl w:ilvl="1" w:tplc="04050003">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18">
    <w:nsid w:val="2B6A31C1"/>
    <w:multiLevelType w:val="hybridMultilevel"/>
    <w:tmpl w:val="8FF8B0FA"/>
    <w:lvl w:ilvl="0" w:tplc="154A18BE">
      <w:start w:val="1"/>
      <w:numFmt w:val="decimal"/>
      <w:lvlText w:val="%1 "/>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B964AAE"/>
    <w:multiLevelType w:val="hybridMultilevel"/>
    <w:tmpl w:val="E488D532"/>
    <w:lvl w:ilvl="0" w:tplc="281403D8">
      <w:start w:val="1"/>
      <w:numFmt w:val="bullet"/>
      <w:lvlText w:val=""/>
      <w:lvlJc w:val="left"/>
      <w:pPr>
        <w:ind w:left="473" w:hanging="360"/>
      </w:pPr>
      <w:rPr>
        <w:rFonts w:ascii="Symbol" w:hAnsi="Symbol" w:hint="default"/>
      </w:rPr>
    </w:lvl>
    <w:lvl w:ilvl="1" w:tplc="04050003">
      <w:start w:val="1"/>
      <w:numFmt w:val="bullet"/>
      <w:lvlText w:val="o"/>
      <w:lvlJc w:val="left"/>
      <w:pPr>
        <w:ind w:left="1894" w:hanging="360"/>
      </w:pPr>
      <w:rPr>
        <w:rFonts w:ascii="Courier New" w:hAnsi="Courier New" w:cs="Courier New" w:hint="default"/>
      </w:rPr>
    </w:lvl>
    <w:lvl w:ilvl="2" w:tplc="04050005">
      <w:start w:val="1"/>
      <w:numFmt w:val="bullet"/>
      <w:lvlText w:val=""/>
      <w:lvlJc w:val="left"/>
      <w:pPr>
        <w:ind w:left="2614" w:hanging="360"/>
      </w:pPr>
      <w:rPr>
        <w:rFonts w:ascii="Wingdings" w:hAnsi="Wingdings" w:hint="default"/>
      </w:rPr>
    </w:lvl>
    <w:lvl w:ilvl="3" w:tplc="04050001">
      <w:start w:val="1"/>
      <w:numFmt w:val="bullet"/>
      <w:lvlText w:val=""/>
      <w:lvlJc w:val="left"/>
      <w:pPr>
        <w:ind w:left="3334" w:hanging="360"/>
      </w:pPr>
      <w:rPr>
        <w:rFonts w:ascii="Symbol" w:hAnsi="Symbol" w:hint="default"/>
      </w:rPr>
    </w:lvl>
    <w:lvl w:ilvl="4" w:tplc="04050003">
      <w:start w:val="1"/>
      <w:numFmt w:val="bullet"/>
      <w:lvlText w:val="o"/>
      <w:lvlJc w:val="left"/>
      <w:pPr>
        <w:ind w:left="4054" w:hanging="360"/>
      </w:pPr>
      <w:rPr>
        <w:rFonts w:ascii="Courier New" w:hAnsi="Courier New" w:cs="Courier New" w:hint="default"/>
      </w:rPr>
    </w:lvl>
    <w:lvl w:ilvl="5" w:tplc="04050005">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0">
    <w:nsid w:val="359B3CA1"/>
    <w:multiLevelType w:val="multilevel"/>
    <w:tmpl w:val="2B3ACFF8"/>
    <w:lvl w:ilvl="0">
      <w:start w:val="1"/>
      <w:numFmt w:val="bullet"/>
      <w:pStyle w:val="CM-bulletlist"/>
      <w:lvlText w:val=""/>
      <w:lvlJc w:val="left"/>
      <w:pPr>
        <w:ind w:left="340" w:hanging="227"/>
      </w:pPr>
      <w:rPr>
        <w:rFonts w:ascii="Symbol" w:hAnsi="Symbol" w:hint="default"/>
      </w:rPr>
    </w:lvl>
    <w:lvl w:ilvl="1">
      <w:start w:val="1"/>
      <w:numFmt w:val="bullet"/>
      <w:lvlText w:val=""/>
      <w:lvlJc w:val="left"/>
      <w:pPr>
        <w:ind w:left="680" w:hanging="227"/>
      </w:pPr>
      <w:rPr>
        <w:rFonts w:ascii="Symbol" w:hAnsi="Symbol" w:hint="default"/>
      </w:rPr>
    </w:lvl>
    <w:lvl w:ilvl="2">
      <w:start w:val="1"/>
      <w:numFmt w:val="bullet"/>
      <w:lvlText w:val=""/>
      <w:lvlJc w:val="left"/>
      <w:pPr>
        <w:ind w:left="1020" w:hanging="227"/>
      </w:pPr>
      <w:rPr>
        <w:rFonts w:ascii="Symbol" w:hAnsi="Symbol" w:hint="default"/>
      </w:rPr>
    </w:lvl>
    <w:lvl w:ilvl="3">
      <w:start w:val="1"/>
      <w:numFmt w:val="bullet"/>
      <w:lvlText w:val=""/>
      <w:lvlJc w:val="left"/>
      <w:pPr>
        <w:ind w:left="1360" w:hanging="227"/>
      </w:pPr>
      <w:rPr>
        <w:rFonts w:ascii="Symbol" w:hAnsi="Symbol" w:hint="default"/>
      </w:rPr>
    </w:lvl>
    <w:lvl w:ilvl="4">
      <w:start w:val="1"/>
      <w:numFmt w:val="bullet"/>
      <w:lvlText w:val=""/>
      <w:lvlJc w:val="left"/>
      <w:pPr>
        <w:ind w:left="1700" w:hanging="227"/>
      </w:pPr>
      <w:rPr>
        <w:rFonts w:ascii="Symbol" w:hAnsi="Symbol" w:hint="default"/>
      </w:rPr>
    </w:lvl>
    <w:lvl w:ilvl="5">
      <w:start w:val="1"/>
      <w:numFmt w:val="bullet"/>
      <w:lvlText w:val=""/>
      <w:lvlJc w:val="left"/>
      <w:pPr>
        <w:ind w:left="2040" w:hanging="227"/>
      </w:pPr>
      <w:rPr>
        <w:rFonts w:ascii="Symbol" w:hAnsi="Symbol" w:hint="default"/>
      </w:rPr>
    </w:lvl>
    <w:lvl w:ilvl="6">
      <w:start w:val="1"/>
      <w:numFmt w:val="bullet"/>
      <w:lvlText w:val=""/>
      <w:lvlJc w:val="left"/>
      <w:pPr>
        <w:ind w:left="2380" w:hanging="227"/>
      </w:pPr>
      <w:rPr>
        <w:rFonts w:ascii="Symbol" w:hAnsi="Symbol" w:hint="default"/>
      </w:rPr>
    </w:lvl>
    <w:lvl w:ilvl="7">
      <w:start w:val="1"/>
      <w:numFmt w:val="bullet"/>
      <w:lvlText w:val=""/>
      <w:lvlJc w:val="left"/>
      <w:pPr>
        <w:ind w:left="2720" w:hanging="227"/>
      </w:pPr>
      <w:rPr>
        <w:rFonts w:ascii="Symbol" w:hAnsi="Symbol" w:hint="default"/>
      </w:rPr>
    </w:lvl>
    <w:lvl w:ilvl="8">
      <w:start w:val="1"/>
      <w:numFmt w:val="bullet"/>
      <w:lvlText w:val=""/>
      <w:lvlJc w:val="left"/>
      <w:pPr>
        <w:ind w:left="3060" w:hanging="227"/>
      </w:pPr>
      <w:rPr>
        <w:rFonts w:ascii="Wingdings" w:hAnsi="Wingdings" w:hint="default"/>
      </w:rPr>
    </w:lvl>
  </w:abstractNum>
  <w:abstractNum w:abstractNumId="21">
    <w:nsid w:val="382E75E1"/>
    <w:multiLevelType w:val="hybridMultilevel"/>
    <w:tmpl w:val="CB40D86C"/>
    <w:lvl w:ilvl="0" w:tplc="587C0C1E">
      <w:start w:val="1"/>
      <w:numFmt w:val="decimal"/>
      <w:pStyle w:val="CM-references"/>
      <w:lvlText w:val="[%1]"/>
      <w:lvlJc w:val="left"/>
      <w:pPr>
        <w:ind w:left="720" w:hanging="360"/>
      </w:pPr>
      <w:rPr>
        <w:rFonts w:ascii="Calibri" w:hAnsi="Calibri" w:hint="default"/>
        <w:b w:val="0"/>
        <w:i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6D76169"/>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3">
    <w:nsid w:val="5BBA2525"/>
    <w:multiLevelType w:val="hybridMultilevel"/>
    <w:tmpl w:val="B784DB56"/>
    <w:lvl w:ilvl="0" w:tplc="04050011">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4">
    <w:nsid w:val="5ED72000"/>
    <w:multiLevelType w:val="hybridMultilevel"/>
    <w:tmpl w:val="B784DB56"/>
    <w:lvl w:ilvl="0" w:tplc="04050011">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nsid w:val="6D551437"/>
    <w:multiLevelType w:val="multilevel"/>
    <w:tmpl w:val="C2CE0E8C"/>
    <w:numStyleLink w:val="MES-bulletliststyle"/>
  </w:abstractNum>
  <w:abstractNum w:abstractNumId="26">
    <w:nsid w:val="7754176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CE003B1"/>
    <w:multiLevelType w:val="hybridMultilevel"/>
    <w:tmpl w:val="D8ACE4F4"/>
    <w:lvl w:ilvl="0" w:tplc="3D2895AE">
      <w:start w:val="1"/>
      <w:numFmt w:val="decimal"/>
      <w:lvlText w:val="%1)"/>
      <w:lvlJc w:val="left"/>
      <w:pPr>
        <w:ind w:left="707" w:hanging="480"/>
      </w:pPr>
      <w:rPr>
        <w:rFonts w:hint="default"/>
      </w:rPr>
    </w:lvl>
    <w:lvl w:ilvl="1" w:tplc="04050019" w:tentative="1">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num w:numId="1">
    <w:abstractNumId w:val="26"/>
  </w:num>
  <w:num w:numId="2">
    <w:abstractNumId w:val="19"/>
  </w:num>
  <w:num w:numId="3">
    <w:abstractNumId w:val="17"/>
  </w:num>
  <w:num w:numId="4">
    <w:abstractNumId w:val="13"/>
  </w:num>
  <w:num w:numId="5">
    <w:abstractNumId w:val="22"/>
  </w:num>
  <w:num w:numId="6">
    <w:abstractNumId w:val="12"/>
  </w:num>
  <w:num w:numId="7">
    <w:abstractNumId w:val="25"/>
  </w:num>
  <w:num w:numId="8">
    <w:abstractNumId w:val="20"/>
  </w:num>
  <w:num w:numId="9">
    <w:abstractNumId w:val="15"/>
  </w:num>
  <w:num w:numId="10">
    <w:abstractNumId w:val="9"/>
  </w:num>
  <w:num w:numId="11">
    <w:abstractNumId w:val="4"/>
  </w:num>
  <w:num w:numId="12">
    <w:abstractNumId w:val="3"/>
  </w:num>
  <w:num w:numId="13">
    <w:abstractNumId w:val="2"/>
  </w:num>
  <w:num w:numId="14">
    <w:abstractNumId w:val="1"/>
  </w:num>
  <w:num w:numId="15">
    <w:abstractNumId w:val="10"/>
  </w:num>
  <w:num w:numId="16">
    <w:abstractNumId w:val="8"/>
  </w:num>
  <w:num w:numId="17">
    <w:abstractNumId w:val="7"/>
  </w:num>
  <w:num w:numId="18">
    <w:abstractNumId w:val="6"/>
  </w:num>
  <w:num w:numId="19">
    <w:abstractNumId w:val="5"/>
  </w:num>
  <w:num w:numId="20">
    <w:abstractNumId w:val="14"/>
  </w:num>
  <w:num w:numId="21">
    <w:abstractNumId w:val="18"/>
  </w:num>
  <w:num w:numId="22">
    <w:abstractNumId w:val="21"/>
  </w:num>
  <w:num w:numId="23">
    <w:abstractNumId w:val="0"/>
  </w:num>
  <w:num w:numId="24">
    <w:abstractNumId w:val="24"/>
  </w:num>
  <w:num w:numId="25">
    <w:abstractNumId w:val="23"/>
  </w:num>
  <w:num w:numId="26">
    <w:abstractNumId w:val="16"/>
  </w:num>
  <w:num w:numId="27">
    <w:abstractNumId w:val="2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394"/>
    <w:rsid w:val="00007A69"/>
    <w:rsid w:val="0002543C"/>
    <w:rsid w:val="00033D96"/>
    <w:rsid w:val="000445A4"/>
    <w:rsid w:val="000540D6"/>
    <w:rsid w:val="00056D56"/>
    <w:rsid w:val="000728A9"/>
    <w:rsid w:val="000747FF"/>
    <w:rsid w:val="00084F17"/>
    <w:rsid w:val="000A06F2"/>
    <w:rsid w:val="000A234E"/>
    <w:rsid w:val="000B57A5"/>
    <w:rsid w:val="000B7CB4"/>
    <w:rsid w:val="000D4DC1"/>
    <w:rsid w:val="000D767A"/>
    <w:rsid w:val="000F6904"/>
    <w:rsid w:val="000F760E"/>
    <w:rsid w:val="00152905"/>
    <w:rsid w:val="0015687F"/>
    <w:rsid w:val="00157F16"/>
    <w:rsid w:val="00160FDD"/>
    <w:rsid w:val="00165398"/>
    <w:rsid w:val="00173300"/>
    <w:rsid w:val="00180F67"/>
    <w:rsid w:val="001B55F1"/>
    <w:rsid w:val="001C631E"/>
    <w:rsid w:val="001D5B43"/>
    <w:rsid w:val="001F0B0F"/>
    <w:rsid w:val="001F549A"/>
    <w:rsid w:val="00201560"/>
    <w:rsid w:val="00224CC0"/>
    <w:rsid w:val="00236C14"/>
    <w:rsid w:val="00273816"/>
    <w:rsid w:val="0027482E"/>
    <w:rsid w:val="00292667"/>
    <w:rsid w:val="002B6D28"/>
    <w:rsid w:val="002C320F"/>
    <w:rsid w:val="002E5B8D"/>
    <w:rsid w:val="002F54C7"/>
    <w:rsid w:val="00317066"/>
    <w:rsid w:val="0032113C"/>
    <w:rsid w:val="00366B19"/>
    <w:rsid w:val="00393B7E"/>
    <w:rsid w:val="00396FFF"/>
    <w:rsid w:val="003A0D5F"/>
    <w:rsid w:val="00400E79"/>
    <w:rsid w:val="00410622"/>
    <w:rsid w:val="004107F3"/>
    <w:rsid w:val="00434AAC"/>
    <w:rsid w:val="00452404"/>
    <w:rsid w:val="0046351A"/>
    <w:rsid w:val="0046473D"/>
    <w:rsid w:val="00477E59"/>
    <w:rsid w:val="00497DB7"/>
    <w:rsid w:val="004A69CB"/>
    <w:rsid w:val="004B0D46"/>
    <w:rsid w:val="004B0F00"/>
    <w:rsid w:val="004D2CB9"/>
    <w:rsid w:val="004E6E80"/>
    <w:rsid w:val="004F742B"/>
    <w:rsid w:val="005066DC"/>
    <w:rsid w:val="00513F69"/>
    <w:rsid w:val="00532D79"/>
    <w:rsid w:val="00546505"/>
    <w:rsid w:val="00550394"/>
    <w:rsid w:val="00550701"/>
    <w:rsid w:val="00552AB4"/>
    <w:rsid w:val="005531C2"/>
    <w:rsid w:val="005634FC"/>
    <w:rsid w:val="005C1DB4"/>
    <w:rsid w:val="005D6392"/>
    <w:rsid w:val="005D7E22"/>
    <w:rsid w:val="005E5B40"/>
    <w:rsid w:val="00621403"/>
    <w:rsid w:val="00623613"/>
    <w:rsid w:val="006301DD"/>
    <w:rsid w:val="00644F04"/>
    <w:rsid w:val="0065431F"/>
    <w:rsid w:val="00674E5C"/>
    <w:rsid w:val="006846BD"/>
    <w:rsid w:val="00695BF2"/>
    <w:rsid w:val="006A441F"/>
    <w:rsid w:val="006B0D87"/>
    <w:rsid w:val="006B6577"/>
    <w:rsid w:val="006C26E1"/>
    <w:rsid w:val="006E0C22"/>
    <w:rsid w:val="006E6AF2"/>
    <w:rsid w:val="006F1184"/>
    <w:rsid w:val="00700EC4"/>
    <w:rsid w:val="00720169"/>
    <w:rsid w:val="007202B6"/>
    <w:rsid w:val="00721FA7"/>
    <w:rsid w:val="00722CAD"/>
    <w:rsid w:val="00734A54"/>
    <w:rsid w:val="007426A4"/>
    <w:rsid w:val="00753D2C"/>
    <w:rsid w:val="00763AF4"/>
    <w:rsid w:val="00783A61"/>
    <w:rsid w:val="007857B2"/>
    <w:rsid w:val="00786D83"/>
    <w:rsid w:val="00792DFE"/>
    <w:rsid w:val="00793AF9"/>
    <w:rsid w:val="007A0BAA"/>
    <w:rsid w:val="007C29CF"/>
    <w:rsid w:val="00801849"/>
    <w:rsid w:val="00806B86"/>
    <w:rsid w:val="008435CE"/>
    <w:rsid w:val="008601CD"/>
    <w:rsid w:val="00860E0D"/>
    <w:rsid w:val="008641E8"/>
    <w:rsid w:val="00896B61"/>
    <w:rsid w:val="008A0FCA"/>
    <w:rsid w:val="008C4DC0"/>
    <w:rsid w:val="008E0C0D"/>
    <w:rsid w:val="008F605A"/>
    <w:rsid w:val="00913F71"/>
    <w:rsid w:val="00940691"/>
    <w:rsid w:val="009507F0"/>
    <w:rsid w:val="00953CE0"/>
    <w:rsid w:val="00961B88"/>
    <w:rsid w:val="00962282"/>
    <w:rsid w:val="00973A4E"/>
    <w:rsid w:val="009C3030"/>
    <w:rsid w:val="009C3743"/>
    <w:rsid w:val="009F11C3"/>
    <w:rsid w:val="009F1726"/>
    <w:rsid w:val="009F62A4"/>
    <w:rsid w:val="00A0123E"/>
    <w:rsid w:val="00A04167"/>
    <w:rsid w:val="00A12C36"/>
    <w:rsid w:val="00A24D5D"/>
    <w:rsid w:val="00A25877"/>
    <w:rsid w:val="00A40DD8"/>
    <w:rsid w:val="00A641A0"/>
    <w:rsid w:val="00A7101B"/>
    <w:rsid w:val="00A72BDF"/>
    <w:rsid w:val="00A7326C"/>
    <w:rsid w:val="00A776F6"/>
    <w:rsid w:val="00A82B65"/>
    <w:rsid w:val="00AA598C"/>
    <w:rsid w:val="00AB3B29"/>
    <w:rsid w:val="00AB3B66"/>
    <w:rsid w:val="00AE449A"/>
    <w:rsid w:val="00AF4CD8"/>
    <w:rsid w:val="00B13510"/>
    <w:rsid w:val="00B15866"/>
    <w:rsid w:val="00B2232E"/>
    <w:rsid w:val="00B26A56"/>
    <w:rsid w:val="00B52C53"/>
    <w:rsid w:val="00B70561"/>
    <w:rsid w:val="00B74B0E"/>
    <w:rsid w:val="00B92437"/>
    <w:rsid w:val="00BA45EE"/>
    <w:rsid w:val="00BA7037"/>
    <w:rsid w:val="00BD5B32"/>
    <w:rsid w:val="00BE67FA"/>
    <w:rsid w:val="00BF7F54"/>
    <w:rsid w:val="00C3696C"/>
    <w:rsid w:val="00C411F3"/>
    <w:rsid w:val="00C765AF"/>
    <w:rsid w:val="00C90DDD"/>
    <w:rsid w:val="00CB49DA"/>
    <w:rsid w:val="00CE0E6F"/>
    <w:rsid w:val="00CE4B7E"/>
    <w:rsid w:val="00D10A2F"/>
    <w:rsid w:val="00D302F4"/>
    <w:rsid w:val="00D4314D"/>
    <w:rsid w:val="00D450DD"/>
    <w:rsid w:val="00D82706"/>
    <w:rsid w:val="00D92CB2"/>
    <w:rsid w:val="00DA0258"/>
    <w:rsid w:val="00DB00E4"/>
    <w:rsid w:val="00DB72BA"/>
    <w:rsid w:val="00DC5D81"/>
    <w:rsid w:val="00DE441F"/>
    <w:rsid w:val="00DE4622"/>
    <w:rsid w:val="00DF04E9"/>
    <w:rsid w:val="00E0368D"/>
    <w:rsid w:val="00E049F1"/>
    <w:rsid w:val="00E05BA9"/>
    <w:rsid w:val="00E41F39"/>
    <w:rsid w:val="00E57678"/>
    <w:rsid w:val="00E669AD"/>
    <w:rsid w:val="00E72793"/>
    <w:rsid w:val="00E8222C"/>
    <w:rsid w:val="00E902E1"/>
    <w:rsid w:val="00E916A9"/>
    <w:rsid w:val="00E97DD3"/>
    <w:rsid w:val="00EB6E8A"/>
    <w:rsid w:val="00EC071E"/>
    <w:rsid w:val="00ED3BF4"/>
    <w:rsid w:val="00ED6753"/>
    <w:rsid w:val="00EE66D8"/>
    <w:rsid w:val="00EF5CA3"/>
    <w:rsid w:val="00F24D69"/>
    <w:rsid w:val="00F30C5E"/>
    <w:rsid w:val="00F36357"/>
    <w:rsid w:val="00F468AF"/>
    <w:rsid w:val="00F7401D"/>
    <w:rsid w:val="00F8049A"/>
    <w:rsid w:val="00FD26BF"/>
    <w:rsid w:val="00FE7B07"/>
    <w:rsid w:val="00FF405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48C4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Note Level 1" w:unhideWhenUsed="0"/>
    <w:lsdException w:name="Note Level 2" w:semiHidden="0" w:uiPriority="1" w:unhideWhenUsed="0"/>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302F4"/>
    <w:pPr>
      <w:spacing w:after="160" w:line="259" w:lineRule="auto"/>
    </w:pPr>
    <w:rPr>
      <w:sz w:val="22"/>
      <w:szCs w:val="22"/>
    </w:rPr>
  </w:style>
  <w:style w:type="paragraph" w:styleId="Heading1">
    <w:name w:val="heading 1"/>
    <w:basedOn w:val="Normal"/>
    <w:next w:val="Normal"/>
    <w:link w:val="Heading1Char"/>
    <w:uiPriority w:val="9"/>
    <w:rsid w:val="00A04167"/>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nhideWhenUsed/>
    <w:qFormat/>
    <w:rsid w:val="00D4314D"/>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D4314D"/>
    <w:pPr>
      <w:keepNext/>
      <w:keepLines/>
      <w:spacing w:before="40" w:after="0"/>
      <w:outlineLvl w:val="2"/>
    </w:pPr>
    <w:rPr>
      <w:rFonts w:ascii="Calibri Light" w:eastAsia="MS Gothic"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body">
    <w:name w:val="CM-body"/>
    <w:qFormat/>
    <w:rsid w:val="00860E0D"/>
    <w:pPr>
      <w:spacing w:after="60" w:line="259" w:lineRule="auto"/>
      <w:ind w:firstLine="227"/>
      <w:jc w:val="both"/>
    </w:pPr>
    <w:rPr>
      <w:rFonts w:cs="Arial"/>
      <w:sz w:val="22"/>
      <w:szCs w:val="22"/>
      <w:lang w:val="en-GB"/>
    </w:rPr>
  </w:style>
  <w:style w:type="character" w:customStyle="1" w:styleId="Heading1Char">
    <w:name w:val="Heading 1 Char"/>
    <w:link w:val="Heading1"/>
    <w:uiPriority w:val="9"/>
    <w:rsid w:val="00A04167"/>
    <w:rPr>
      <w:rFonts w:ascii="Calibri Light" w:eastAsia="MS Gothic" w:hAnsi="Calibri Light" w:cs="Times New Roman"/>
      <w:color w:val="2E74B5"/>
      <w:sz w:val="32"/>
      <w:szCs w:val="32"/>
    </w:rPr>
  </w:style>
  <w:style w:type="numbering" w:customStyle="1" w:styleId="MES-bulletliststyle">
    <w:name w:val="MES-bulletlist_style"/>
    <w:uiPriority w:val="99"/>
    <w:rsid w:val="006E6AF2"/>
    <w:pPr>
      <w:numPr>
        <w:numId w:val="6"/>
      </w:numPr>
    </w:pPr>
  </w:style>
  <w:style w:type="paragraph" w:customStyle="1" w:styleId="CM-bulletlist">
    <w:name w:val="CM-bulletlist"/>
    <w:basedOn w:val="CM-body"/>
    <w:qFormat/>
    <w:rsid w:val="008641E8"/>
    <w:pPr>
      <w:numPr>
        <w:numId w:val="8"/>
      </w:numPr>
      <w:spacing w:before="120" w:after="180"/>
      <w:contextualSpacing/>
    </w:pPr>
  </w:style>
  <w:style w:type="paragraph" w:styleId="ListParagraph">
    <w:name w:val="List Paragraph"/>
    <w:basedOn w:val="Normal"/>
    <w:uiPriority w:val="34"/>
    <w:rsid w:val="00CE4B7E"/>
    <w:pPr>
      <w:ind w:left="720"/>
      <w:contextualSpacing/>
    </w:pPr>
  </w:style>
  <w:style w:type="paragraph" w:customStyle="1" w:styleId="CM-title">
    <w:name w:val="CM-title"/>
    <w:basedOn w:val="CM-body"/>
    <w:next w:val="CM-body"/>
    <w:rsid w:val="005066DC"/>
    <w:pPr>
      <w:suppressAutoHyphens/>
      <w:spacing w:before="240" w:after="120"/>
      <w:ind w:firstLine="0"/>
      <w:jc w:val="center"/>
    </w:pPr>
    <w:rPr>
      <w:b/>
      <w:smallCaps/>
      <w:sz w:val="44"/>
    </w:rPr>
  </w:style>
  <w:style w:type="paragraph" w:customStyle="1" w:styleId="CM-conference">
    <w:name w:val="CM-conference"/>
    <w:basedOn w:val="CM-body"/>
    <w:next w:val="CM-title"/>
    <w:qFormat/>
    <w:rsid w:val="004A69CB"/>
    <w:pPr>
      <w:spacing w:before="240" w:after="240"/>
      <w:ind w:firstLine="0"/>
      <w:jc w:val="center"/>
    </w:pPr>
    <w:rPr>
      <w:sz w:val="28"/>
    </w:rPr>
  </w:style>
  <w:style w:type="paragraph" w:customStyle="1" w:styleId="CM-captiontable">
    <w:name w:val="CM-caption_table"/>
    <w:basedOn w:val="CM-body"/>
    <w:next w:val="CM-body"/>
    <w:qFormat/>
    <w:rsid w:val="00896B61"/>
    <w:pPr>
      <w:spacing w:before="180" w:after="120" w:line="240" w:lineRule="auto"/>
      <w:ind w:firstLine="0"/>
    </w:pPr>
    <w:rPr>
      <w:b/>
      <w:sz w:val="20"/>
    </w:rPr>
  </w:style>
  <w:style w:type="paragraph" w:customStyle="1" w:styleId="CM-heading1">
    <w:name w:val="CM-heading_1"/>
    <w:basedOn w:val="Heading1"/>
    <w:next w:val="CM-body"/>
    <w:qFormat/>
    <w:rsid w:val="00860E0D"/>
    <w:pPr>
      <w:spacing w:after="120"/>
    </w:pPr>
    <w:rPr>
      <w:rFonts w:ascii="Calibri" w:hAnsi="Calibri"/>
      <w:b/>
      <w:color w:val="auto"/>
    </w:rPr>
  </w:style>
  <w:style w:type="paragraph" w:customStyle="1" w:styleId="CM-abstractbody">
    <w:name w:val="CM-abstract_body"/>
    <w:basedOn w:val="CM-body"/>
    <w:qFormat/>
    <w:rsid w:val="00201560"/>
    <w:pPr>
      <w:ind w:firstLine="0"/>
      <w:contextualSpacing/>
    </w:pPr>
  </w:style>
  <w:style w:type="paragraph" w:customStyle="1" w:styleId="CM-abstractheading">
    <w:name w:val="CM-abstract_heading"/>
    <w:basedOn w:val="CM-heading1"/>
    <w:next w:val="CM-abstractbody"/>
    <w:qFormat/>
    <w:rsid w:val="00D4314D"/>
  </w:style>
  <w:style w:type="paragraph" w:customStyle="1" w:styleId="CM-heading2">
    <w:name w:val="CM-heading_2"/>
    <w:basedOn w:val="Heading2"/>
    <w:next w:val="CM-body"/>
    <w:qFormat/>
    <w:rsid w:val="005531C2"/>
    <w:pPr>
      <w:spacing w:before="180" w:after="120"/>
    </w:pPr>
    <w:rPr>
      <w:rFonts w:ascii="Calibri" w:hAnsi="Calibri"/>
      <w:b/>
      <w:color w:val="auto"/>
      <w:sz w:val="28"/>
      <w:lang w:val="en-US"/>
    </w:rPr>
  </w:style>
  <w:style w:type="paragraph" w:customStyle="1" w:styleId="CM-heading3">
    <w:name w:val="CM-heading_3"/>
    <w:basedOn w:val="Heading3"/>
    <w:next w:val="CM-body"/>
    <w:qFormat/>
    <w:rsid w:val="00236C14"/>
    <w:pPr>
      <w:spacing w:before="120" w:after="60"/>
    </w:pPr>
    <w:rPr>
      <w:rFonts w:ascii="Times New Roman" w:hAnsi="Times New Roman"/>
      <w:b/>
      <w:color w:val="auto"/>
      <w:lang w:val="en-US"/>
    </w:rPr>
  </w:style>
  <w:style w:type="character" w:customStyle="1" w:styleId="Heading2Char">
    <w:name w:val="Heading 2 Char"/>
    <w:link w:val="Heading2"/>
    <w:uiPriority w:val="9"/>
    <w:semiHidden/>
    <w:rsid w:val="00D4314D"/>
    <w:rPr>
      <w:rFonts w:ascii="Calibri Light" w:eastAsia="MS Gothic" w:hAnsi="Calibri Light" w:cs="Times New Roman"/>
      <w:color w:val="2E74B5"/>
      <w:sz w:val="26"/>
      <w:szCs w:val="26"/>
    </w:rPr>
  </w:style>
  <w:style w:type="paragraph" w:customStyle="1" w:styleId="CM-captionfigure">
    <w:name w:val="CM-caption_figure"/>
    <w:basedOn w:val="CM-captiontable"/>
    <w:next w:val="CM-body"/>
    <w:qFormat/>
    <w:rsid w:val="004A69CB"/>
    <w:pPr>
      <w:spacing w:before="60"/>
      <w:jc w:val="center"/>
    </w:pPr>
  </w:style>
  <w:style w:type="character" w:customStyle="1" w:styleId="Heading3Char">
    <w:name w:val="Heading 3 Char"/>
    <w:link w:val="Heading3"/>
    <w:rsid w:val="00D4314D"/>
    <w:rPr>
      <w:rFonts w:ascii="Calibri Light" w:eastAsia="MS Gothic" w:hAnsi="Calibri Light" w:cs="Times New Roman"/>
      <w:color w:val="1F4D78"/>
      <w:sz w:val="24"/>
      <w:szCs w:val="24"/>
    </w:rPr>
  </w:style>
  <w:style w:type="paragraph" w:customStyle="1" w:styleId="CM-author">
    <w:name w:val="CM-author"/>
    <w:basedOn w:val="CM-conference"/>
    <w:qFormat/>
    <w:rsid w:val="005066DC"/>
    <w:pPr>
      <w:spacing w:before="120"/>
    </w:pPr>
  </w:style>
  <w:style w:type="paragraph" w:customStyle="1" w:styleId="CM-keywordsheading">
    <w:name w:val="CM-keywords_heading"/>
    <w:basedOn w:val="CM-heading2"/>
    <w:qFormat/>
    <w:rsid w:val="00201560"/>
    <w:rPr>
      <w:sz w:val="24"/>
    </w:rPr>
  </w:style>
  <w:style w:type="paragraph" w:styleId="EndnoteText">
    <w:name w:val="endnote text"/>
    <w:basedOn w:val="Normal"/>
    <w:link w:val="EndnoteTextChar"/>
    <w:uiPriority w:val="99"/>
    <w:semiHidden/>
    <w:unhideWhenUsed/>
    <w:rsid w:val="00C90DDD"/>
    <w:pPr>
      <w:spacing w:after="0" w:line="240" w:lineRule="auto"/>
    </w:pPr>
    <w:rPr>
      <w:sz w:val="20"/>
      <w:szCs w:val="20"/>
    </w:rPr>
  </w:style>
  <w:style w:type="character" w:customStyle="1" w:styleId="EndnoteTextChar">
    <w:name w:val="Endnote Text Char"/>
    <w:link w:val="EndnoteText"/>
    <w:uiPriority w:val="99"/>
    <w:semiHidden/>
    <w:rsid w:val="00C90DDD"/>
    <w:rPr>
      <w:sz w:val="20"/>
      <w:szCs w:val="20"/>
    </w:rPr>
  </w:style>
  <w:style w:type="character" w:styleId="EndnoteReference">
    <w:name w:val="endnote reference"/>
    <w:uiPriority w:val="99"/>
    <w:semiHidden/>
    <w:unhideWhenUsed/>
    <w:rsid w:val="00C90DDD"/>
    <w:rPr>
      <w:vertAlign w:val="superscript"/>
    </w:rPr>
  </w:style>
  <w:style w:type="paragraph" w:styleId="FootnoteText">
    <w:name w:val="footnote text"/>
    <w:basedOn w:val="Normal"/>
    <w:link w:val="FootnoteTextChar"/>
    <w:uiPriority w:val="99"/>
    <w:semiHidden/>
    <w:unhideWhenUsed/>
    <w:rsid w:val="00C90DDD"/>
    <w:pPr>
      <w:spacing w:after="0" w:line="240" w:lineRule="auto"/>
    </w:pPr>
    <w:rPr>
      <w:sz w:val="20"/>
      <w:szCs w:val="20"/>
    </w:rPr>
  </w:style>
  <w:style w:type="character" w:customStyle="1" w:styleId="FootnoteTextChar">
    <w:name w:val="Footnote Text Char"/>
    <w:link w:val="FootnoteText"/>
    <w:uiPriority w:val="99"/>
    <w:semiHidden/>
    <w:rsid w:val="00C90DDD"/>
    <w:rPr>
      <w:sz w:val="20"/>
      <w:szCs w:val="20"/>
    </w:rPr>
  </w:style>
  <w:style w:type="character" w:styleId="FootnoteReference">
    <w:name w:val="footnote reference"/>
    <w:uiPriority w:val="99"/>
    <w:semiHidden/>
    <w:unhideWhenUsed/>
    <w:rsid w:val="00C90DDD"/>
    <w:rPr>
      <w:vertAlign w:val="superscript"/>
    </w:rPr>
  </w:style>
  <w:style w:type="paragraph" w:customStyle="1" w:styleId="CM-keywords">
    <w:name w:val="CM-keywords"/>
    <w:basedOn w:val="CM-body"/>
    <w:qFormat/>
    <w:rsid w:val="00C90DDD"/>
    <w:pPr>
      <w:ind w:firstLine="0"/>
    </w:pPr>
  </w:style>
  <w:style w:type="paragraph" w:customStyle="1" w:styleId="CM-authoraffiliation">
    <w:name w:val="CM-author_affiliation"/>
    <w:basedOn w:val="CM-author"/>
    <w:qFormat/>
    <w:rsid w:val="00201560"/>
    <w:pPr>
      <w:contextualSpacing/>
    </w:pPr>
    <w:rPr>
      <w:i/>
      <w:sz w:val="22"/>
    </w:rPr>
  </w:style>
  <w:style w:type="character" w:styleId="CommentReference">
    <w:name w:val="annotation reference"/>
    <w:uiPriority w:val="99"/>
    <w:semiHidden/>
    <w:unhideWhenUsed/>
    <w:rsid w:val="00961B88"/>
    <w:rPr>
      <w:sz w:val="16"/>
      <w:szCs w:val="16"/>
    </w:rPr>
  </w:style>
  <w:style w:type="paragraph" w:styleId="CommentText">
    <w:name w:val="annotation text"/>
    <w:basedOn w:val="Normal"/>
    <w:link w:val="CommentTextChar"/>
    <w:uiPriority w:val="99"/>
    <w:semiHidden/>
    <w:unhideWhenUsed/>
    <w:rsid w:val="00961B88"/>
    <w:pPr>
      <w:spacing w:line="240" w:lineRule="auto"/>
    </w:pPr>
    <w:rPr>
      <w:sz w:val="20"/>
      <w:szCs w:val="20"/>
    </w:rPr>
  </w:style>
  <w:style w:type="character" w:customStyle="1" w:styleId="CommentTextChar">
    <w:name w:val="Comment Text Char"/>
    <w:link w:val="CommentText"/>
    <w:uiPriority w:val="99"/>
    <w:semiHidden/>
    <w:rsid w:val="00961B88"/>
    <w:rPr>
      <w:sz w:val="20"/>
      <w:szCs w:val="20"/>
    </w:rPr>
  </w:style>
  <w:style w:type="paragraph" w:styleId="CommentSubject">
    <w:name w:val="annotation subject"/>
    <w:basedOn w:val="CommentText"/>
    <w:next w:val="CommentText"/>
    <w:link w:val="CommentSubjectChar"/>
    <w:uiPriority w:val="99"/>
    <w:semiHidden/>
    <w:unhideWhenUsed/>
    <w:rsid w:val="00961B88"/>
    <w:rPr>
      <w:b/>
      <w:bCs/>
    </w:rPr>
  </w:style>
  <w:style w:type="character" w:customStyle="1" w:styleId="CommentSubjectChar">
    <w:name w:val="Comment Subject Char"/>
    <w:link w:val="CommentSubject"/>
    <w:uiPriority w:val="99"/>
    <w:semiHidden/>
    <w:rsid w:val="00961B88"/>
    <w:rPr>
      <w:b/>
      <w:bCs/>
      <w:sz w:val="20"/>
      <w:szCs w:val="20"/>
    </w:rPr>
  </w:style>
  <w:style w:type="paragraph" w:styleId="BalloonText">
    <w:name w:val="Balloon Text"/>
    <w:basedOn w:val="Normal"/>
    <w:link w:val="BalloonTextChar"/>
    <w:uiPriority w:val="99"/>
    <w:semiHidden/>
    <w:unhideWhenUsed/>
    <w:rsid w:val="00961B8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61B88"/>
    <w:rPr>
      <w:rFonts w:ascii="Segoe UI" w:hAnsi="Segoe UI" w:cs="Segoe UI"/>
      <w:sz w:val="18"/>
      <w:szCs w:val="18"/>
    </w:rPr>
  </w:style>
  <w:style w:type="paragraph" w:customStyle="1" w:styleId="CM-referencesheading">
    <w:name w:val="CM-references_heading"/>
    <w:basedOn w:val="CM-abstractheading"/>
    <w:next w:val="CM-references"/>
    <w:qFormat/>
    <w:rsid w:val="00674E5C"/>
  </w:style>
  <w:style w:type="paragraph" w:customStyle="1" w:styleId="CM-acknowledgementheading">
    <w:name w:val="CM-acknowledgement_heading"/>
    <w:basedOn w:val="CM-referencesheading"/>
    <w:next w:val="CM-body"/>
    <w:qFormat/>
    <w:rsid w:val="00674E5C"/>
  </w:style>
  <w:style w:type="paragraph" w:customStyle="1" w:styleId="CM-figure">
    <w:name w:val="CM-figure"/>
    <w:basedOn w:val="CM-body"/>
    <w:next w:val="CM-captionfigure"/>
    <w:rsid w:val="00674E5C"/>
    <w:pPr>
      <w:spacing w:before="120" w:after="120"/>
      <w:ind w:firstLine="0"/>
      <w:jc w:val="center"/>
    </w:pPr>
    <w:rPr>
      <w:noProof/>
      <w:lang w:val="cs-CZ" w:eastAsia="cs-CZ"/>
    </w:rPr>
  </w:style>
  <w:style w:type="paragraph" w:customStyle="1" w:styleId="CM-table">
    <w:name w:val="CM-table"/>
    <w:basedOn w:val="CM-body"/>
    <w:qFormat/>
    <w:rsid w:val="00896B61"/>
    <w:pPr>
      <w:spacing w:after="0" w:line="240" w:lineRule="auto"/>
      <w:ind w:firstLine="0"/>
    </w:pPr>
  </w:style>
  <w:style w:type="table" w:styleId="TableGrid">
    <w:name w:val="Table Grid"/>
    <w:basedOn w:val="TableNormal"/>
    <w:uiPriority w:val="39"/>
    <w:rsid w:val="00497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72BDF"/>
    <w:rPr>
      <w:color w:val="808080"/>
    </w:rPr>
  </w:style>
  <w:style w:type="paragraph" w:customStyle="1" w:styleId="CM-equation">
    <w:name w:val="CM-equation"/>
    <w:basedOn w:val="CM-body"/>
    <w:next w:val="CM-body"/>
    <w:qFormat/>
    <w:rsid w:val="00A72BDF"/>
    <w:pPr>
      <w:tabs>
        <w:tab w:val="left" w:pos="8789"/>
      </w:tabs>
      <w:spacing w:before="120" w:after="120"/>
      <w:ind w:firstLine="0"/>
    </w:pPr>
    <w:rPr>
      <w:rFonts w:ascii="Cambria Math" w:hAnsi="Cambria Math"/>
    </w:rPr>
  </w:style>
  <w:style w:type="paragraph" w:customStyle="1" w:styleId="CM-references">
    <w:name w:val="CM-references"/>
    <w:basedOn w:val="CM-body"/>
    <w:rsid w:val="00B13510"/>
    <w:pPr>
      <w:numPr>
        <w:numId w:val="22"/>
      </w:numPr>
      <w:spacing w:after="0"/>
      <w:ind w:left="567" w:hanging="567"/>
    </w:pPr>
    <w:rPr>
      <w:sz w:val="20"/>
      <w:szCs w:val="20"/>
    </w:rPr>
  </w:style>
  <w:style w:type="character" w:styleId="Hyperlink">
    <w:name w:val="Hyperlink"/>
    <w:uiPriority w:val="99"/>
    <w:unhideWhenUsed/>
    <w:rsid w:val="00157F16"/>
    <w:rPr>
      <w:color w:val="0563C1"/>
      <w:u w:val="single"/>
    </w:rPr>
  </w:style>
  <w:style w:type="paragraph" w:styleId="BodyTextIndent2">
    <w:name w:val="Body Text Indent 2"/>
    <w:basedOn w:val="Normal"/>
    <w:link w:val="BodyTextIndent2Char"/>
    <w:rsid w:val="00A7101B"/>
    <w:pPr>
      <w:spacing w:after="0" w:line="240" w:lineRule="auto"/>
      <w:ind w:firstLine="284"/>
    </w:pPr>
    <w:rPr>
      <w:rFonts w:ascii="Arial" w:eastAsia="Times New Roman" w:hAnsi="Arial"/>
      <w:sz w:val="20"/>
      <w:szCs w:val="20"/>
      <w:lang w:val="x-none" w:eastAsia="cs-CZ"/>
    </w:rPr>
  </w:style>
  <w:style w:type="character" w:customStyle="1" w:styleId="BodyTextIndent2Char">
    <w:name w:val="Body Text Indent 2 Char"/>
    <w:link w:val="BodyTextIndent2"/>
    <w:rsid w:val="00A7101B"/>
    <w:rPr>
      <w:rFonts w:ascii="Arial" w:eastAsia="Times New Roman" w:hAnsi="Arial" w:cs="Times New Roman"/>
      <w:sz w:val="20"/>
      <w:szCs w:val="20"/>
      <w:lang w:val="x-none" w:eastAsia="cs-CZ"/>
    </w:rPr>
  </w:style>
  <w:style w:type="paragraph" w:customStyle="1" w:styleId="Els-body-text">
    <w:name w:val="Els-body-text"/>
    <w:rsid w:val="00A24D5D"/>
    <w:pPr>
      <w:spacing w:line="240" w:lineRule="exact"/>
      <w:jc w:val="both"/>
    </w:pPr>
    <w:rPr>
      <w:rFonts w:ascii="Times New Roman" w:eastAsia="SimSun" w:hAnsi="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39" w:unhideWhenUsed="0"/>
    <w:lsdException w:name="Note Level 1" w:unhideWhenUsed="0"/>
    <w:lsdException w:name="Note Level 2" w:semiHidden="0" w:uiPriority="1" w:unhideWhenUsed="0"/>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302F4"/>
    <w:pPr>
      <w:spacing w:after="160" w:line="259" w:lineRule="auto"/>
    </w:pPr>
    <w:rPr>
      <w:sz w:val="22"/>
      <w:szCs w:val="22"/>
    </w:rPr>
  </w:style>
  <w:style w:type="paragraph" w:styleId="Heading1">
    <w:name w:val="heading 1"/>
    <w:basedOn w:val="Normal"/>
    <w:next w:val="Normal"/>
    <w:link w:val="Heading1Char"/>
    <w:uiPriority w:val="9"/>
    <w:rsid w:val="00A04167"/>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nhideWhenUsed/>
    <w:qFormat/>
    <w:rsid w:val="00D4314D"/>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D4314D"/>
    <w:pPr>
      <w:keepNext/>
      <w:keepLines/>
      <w:spacing w:before="40" w:after="0"/>
      <w:outlineLvl w:val="2"/>
    </w:pPr>
    <w:rPr>
      <w:rFonts w:ascii="Calibri Light" w:eastAsia="MS Gothic"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body">
    <w:name w:val="CM-body"/>
    <w:qFormat/>
    <w:rsid w:val="00860E0D"/>
    <w:pPr>
      <w:spacing w:after="60" w:line="259" w:lineRule="auto"/>
      <w:ind w:firstLine="227"/>
      <w:jc w:val="both"/>
    </w:pPr>
    <w:rPr>
      <w:rFonts w:cs="Arial"/>
      <w:sz w:val="22"/>
      <w:szCs w:val="22"/>
      <w:lang w:val="en-GB"/>
    </w:rPr>
  </w:style>
  <w:style w:type="character" w:customStyle="1" w:styleId="Heading1Char">
    <w:name w:val="Heading 1 Char"/>
    <w:link w:val="Heading1"/>
    <w:uiPriority w:val="9"/>
    <w:rsid w:val="00A04167"/>
    <w:rPr>
      <w:rFonts w:ascii="Calibri Light" w:eastAsia="MS Gothic" w:hAnsi="Calibri Light" w:cs="Times New Roman"/>
      <w:color w:val="2E74B5"/>
      <w:sz w:val="32"/>
      <w:szCs w:val="32"/>
    </w:rPr>
  </w:style>
  <w:style w:type="numbering" w:customStyle="1" w:styleId="MES-bulletliststyle">
    <w:name w:val="MES-bulletlist_style"/>
    <w:uiPriority w:val="99"/>
    <w:rsid w:val="006E6AF2"/>
    <w:pPr>
      <w:numPr>
        <w:numId w:val="6"/>
      </w:numPr>
    </w:pPr>
  </w:style>
  <w:style w:type="paragraph" w:customStyle="1" w:styleId="CM-bulletlist">
    <w:name w:val="CM-bulletlist"/>
    <w:basedOn w:val="CM-body"/>
    <w:qFormat/>
    <w:rsid w:val="008641E8"/>
    <w:pPr>
      <w:numPr>
        <w:numId w:val="8"/>
      </w:numPr>
      <w:spacing w:before="120" w:after="180"/>
      <w:contextualSpacing/>
    </w:pPr>
  </w:style>
  <w:style w:type="paragraph" w:styleId="ListParagraph">
    <w:name w:val="List Paragraph"/>
    <w:basedOn w:val="Normal"/>
    <w:uiPriority w:val="34"/>
    <w:rsid w:val="00CE4B7E"/>
    <w:pPr>
      <w:ind w:left="720"/>
      <w:contextualSpacing/>
    </w:pPr>
  </w:style>
  <w:style w:type="paragraph" w:customStyle="1" w:styleId="CM-title">
    <w:name w:val="CM-title"/>
    <w:basedOn w:val="CM-body"/>
    <w:next w:val="CM-body"/>
    <w:rsid w:val="005066DC"/>
    <w:pPr>
      <w:suppressAutoHyphens/>
      <w:spacing w:before="240" w:after="120"/>
      <w:ind w:firstLine="0"/>
      <w:jc w:val="center"/>
    </w:pPr>
    <w:rPr>
      <w:b/>
      <w:smallCaps/>
      <w:sz w:val="44"/>
    </w:rPr>
  </w:style>
  <w:style w:type="paragraph" w:customStyle="1" w:styleId="CM-conference">
    <w:name w:val="CM-conference"/>
    <w:basedOn w:val="CM-body"/>
    <w:next w:val="CM-title"/>
    <w:qFormat/>
    <w:rsid w:val="004A69CB"/>
    <w:pPr>
      <w:spacing w:before="240" w:after="240"/>
      <w:ind w:firstLine="0"/>
      <w:jc w:val="center"/>
    </w:pPr>
    <w:rPr>
      <w:sz w:val="28"/>
    </w:rPr>
  </w:style>
  <w:style w:type="paragraph" w:customStyle="1" w:styleId="CM-captiontable">
    <w:name w:val="CM-caption_table"/>
    <w:basedOn w:val="CM-body"/>
    <w:next w:val="CM-body"/>
    <w:qFormat/>
    <w:rsid w:val="00896B61"/>
    <w:pPr>
      <w:spacing w:before="180" w:after="120" w:line="240" w:lineRule="auto"/>
      <w:ind w:firstLine="0"/>
    </w:pPr>
    <w:rPr>
      <w:b/>
      <w:sz w:val="20"/>
    </w:rPr>
  </w:style>
  <w:style w:type="paragraph" w:customStyle="1" w:styleId="CM-heading1">
    <w:name w:val="CM-heading_1"/>
    <w:basedOn w:val="Heading1"/>
    <w:next w:val="CM-body"/>
    <w:qFormat/>
    <w:rsid w:val="00860E0D"/>
    <w:pPr>
      <w:spacing w:after="120"/>
    </w:pPr>
    <w:rPr>
      <w:rFonts w:ascii="Calibri" w:hAnsi="Calibri"/>
      <w:b/>
      <w:color w:val="auto"/>
    </w:rPr>
  </w:style>
  <w:style w:type="paragraph" w:customStyle="1" w:styleId="CM-abstractbody">
    <w:name w:val="CM-abstract_body"/>
    <w:basedOn w:val="CM-body"/>
    <w:qFormat/>
    <w:rsid w:val="00201560"/>
    <w:pPr>
      <w:ind w:firstLine="0"/>
      <w:contextualSpacing/>
    </w:pPr>
  </w:style>
  <w:style w:type="paragraph" w:customStyle="1" w:styleId="CM-abstractheading">
    <w:name w:val="CM-abstract_heading"/>
    <w:basedOn w:val="CM-heading1"/>
    <w:next w:val="CM-abstractbody"/>
    <w:qFormat/>
    <w:rsid w:val="00D4314D"/>
  </w:style>
  <w:style w:type="paragraph" w:customStyle="1" w:styleId="CM-heading2">
    <w:name w:val="CM-heading_2"/>
    <w:basedOn w:val="Heading2"/>
    <w:next w:val="CM-body"/>
    <w:qFormat/>
    <w:rsid w:val="005531C2"/>
    <w:pPr>
      <w:spacing w:before="180" w:after="120"/>
    </w:pPr>
    <w:rPr>
      <w:rFonts w:ascii="Calibri" w:hAnsi="Calibri"/>
      <w:b/>
      <w:color w:val="auto"/>
      <w:sz w:val="28"/>
      <w:lang w:val="en-US"/>
    </w:rPr>
  </w:style>
  <w:style w:type="paragraph" w:customStyle="1" w:styleId="CM-heading3">
    <w:name w:val="CM-heading_3"/>
    <w:basedOn w:val="Heading3"/>
    <w:next w:val="CM-body"/>
    <w:qFormat/>
    <w:rsid w:val="00236C14"/>
    <w:pPr>
      <w:spacing w:before="120" w:after="60"/>
    </w:pPr>
    <w:rPr>
      <w:rFonts w:ascii="Times New Roman" w:hAnsi="Times New Roman"/>
      <w:b/>
      <w:color w:val="auto"/>
      <w:lang w:val="en-US"/>
    </w:rPr>
  </w:style>
  <w:style w:type="character" w:customStyle="1" w:styleId="Heading2Char">
    <w:name w:val="Heading 2 Char"/>
    <w:link w:val="Heading2"/>
    <w:uiPriority w:val="9"/>
    <w:semiHidden/>
    <w:rsid w:val="00D4314D"/>
    <w:rPr>
      <w:rFonts w:ascii="Calibri Light" w:eastAsia="MS Gothic" w:hAnsi="Calibri Light" w:cs="Times New Roman"/>
      <w:color w:val="2E74B5"/>
      <w:sz w:val="26"/>
      <w:szCs w:val="26"/>
    </w:rPr>
  </w:style>
  <w:style w:type="paragraph" w:customStyle="1" w:styleId="CM-captionfigure">
    <w:name w:val="CM-caption_figure"/>
    <w:basedOn w:val="CM-captiontable"/>
    <w:next w:val="CM-body"/>
    <w:qFormat/>
    <w:rsid w:val="004A69CB"/>
    <w:pPr>
      <w:spacing w:before="60"/>
      <w:jc w:val="center"/>
    </w:pPr>
  </w:style>
  <w:style w:type="character" w:customStyle="1" w:styleId="Heading3Char">
    <w:name w:val="Heading 3 Char"/>
    <w:link w:val="Heading3"/>
    <w:rsid w:val="00D4314D"/>
    <w:rPr>
      <w:rFonts w:ascii="Calibri Light" w:eastAsia="MS Gothic" w:hAnsi="Calibri Light" w:cs="Times New Roman"/>
      <w:color w:val="1F4D78"/>
      <w:sz w:val="24"/>
      <w:szCs w:val="24"/>
    </w:rPr>
  </w:style>
  <w:style w:type="paragraph" w:customStyle="1" w:styleId="CM-author">
    <w:name w:val="CM-author"/>
    <w:basedOn w:val="CM-conference"/>
    <w:qFormat/>
    <w:rsid w:val="005066DC"/>
    <w:pPr>
      <w:spacing w:before="120"/>
    </w:pPr>
  </w:style>
  <w:style w:type="paragraph" w:customStyle="1" w:styleId="CM-keywordsheading">
    <w:name w:val="CM-keywords_heading"/>
    <w:basedOn w:val="CM-heading2"/>
    <w:qFormat/>
    <w:rsid w:val="00201560"/>
    <w:rPr>
      <w:sz w:val="24"/>
    </w:rPr>
  </w:style>
  <w:style w:type="paragraph" w:styleId="EndnoteText">
    <w:name w:val="endnote text"/>
    <w:basedOn w:val="Normal"/>
    <w:link w:val="EndnoteTextChar"/>
    <w:uiPriority w:val="99"/>
    <w:semiHidden/>
    <w:unhideWhenUsed/>
    <w:rsid w:val="00C90DDD"/>
    <w:pPr>
      <w:spacing w:after="0" w:line="240" w:lineRule="auto"/>
    </w:pPr>
    <w:rPr>
      <w:sz w:val="20"/>
      <w:szCs w:val="20"/>
    </w:rPr>
  </w:style>
  <w:style w:type="character" w:customStyle="1" w:styleId="EndnoteTextChar">
    <w:name w:val="Endnote Text Char"/>
    <w:link w:val="EndnoteText"/>
    <w:uiPriority w:val="99"/>
    <w:semiHidden/>
    <w:rsid w:val="00C90DDD"/>
    <w:rPr>
      <w:sz w:val="20"/>
      <w:szCs w:val="20"/>
    </w:rPr>
  </w:style>
  <w:style w:type="character" w:styleId="EndnoteReference">
    <w:name w:val="endnote reference"/>
    <w:uiPriority w:val="99"/>
    <w:semiHidden/>
    <w:unhideWhenUsed/>
    <w:rsid w:val="00C90DDD"/>
    <w:rPr>
      <w:vertAlign w:val="superscript"/>
    </w:rPr>
  </w:style>
  <w:style w:type="paragraph" w:styleId="FootnoteText">
    <w:name w:val="footnote text"/>
    <w:basedOn w:val="Normal"/>
    <w:link w:val="FootnoteTextChar"/>
    <w:uiPriority w:val="99"/>
    <w:semiHidden/>
    <w:unhideWhenUsed/>
    <w:rsid w:val="00C90DDD"/>
    <w:pPr>
      <w:spacing w:after="0" w:line="240" w:lineRule="auto"/>
    </w:pPr>
    <w:rPr>
      <w:sz w:val="20"/>
      <w:szCs w:val="20"/>
    </w:rPr>
  </w:style>
  <w:style w:type="character" w:customStyle="1" w:styleId="FootnoteTextChar">
    <w:name w:val="Footnote Text Char"/>
    <w:link w:val="FootnoteText"/>
    <w:uiPriority w:val="99"/>
    <w:semiHidden/>
    <w:rsid w:val="00C90DDD"/>
    <w:rPr>
      <w:sz w:val="20"/>
      <w:szCs w:val="20"/>
    </w:rPr>
  </w:style>
  <w:style w:type="character" w:styleId="FootnoteReference">
    <w:name w:val="footnote reference"/>
    <w:uiPriority w:val="99"/>
    <w:semiHidden/>
    <w:unhideWhenUsed/>
    <w:rsid w:val="00C90DDD"/>
    <w:rPr>
      <w:vertAlign w:val="superscript"/>
    </w:rPr>
  </w:style>
  <w:style w:type="paragraph" w:customStyle="1" w:styleId="CM-keywords">
    <w:name w:val="CM-keywords"/>
    <w:basedOn w:val="CM-body"/>
    <w:qFormat/>
    <w:rsid w:val="00C90DDD"/>
    <w:pPr>
      <w:ind w:firstLine="0"/>
    </w:pPr>
  </w:style>
  <w:style w:type="paragraph" w:customStyle="1" w:styleId="CM-authoraffiliation">
    <w:name w:val="CM-author_affiliation"/>
    <w:basedOn w:val="CM-author"/>
    <w:qFormat/>
    <w:rsid w:val="00201560"/>
    <w:pPr>
      <w:contextualSpacing/>
    </w:pPr>
    <w:rPr>
      <w:i/>
      <w:sz w:val="22"/>
    </w:rPr>
  </w:style>
  <w:style w:type="character" w:styleId="CommentReference">
    <w:name w:val="annotation reference"/>
    <w:uiPriority w:val="99"/>
    <w:semiHidden/>
    <w:unhideWhenUsed/>
    <w:rsid w:val="00961B88"/>
    <w:rPr>
      <w:sz w:val="16"/>
      <w:szCs w:val="16"/>
    </w:rPr>
  </w:style>
  <w:style w:type="paragraph" w:styleId="CommentText">
    <w:name w:val="annotation text"/>
    <w:basedOn w:val="Normal"/>
    <w:link w:val="CommentTextChar"/>
    <w:uiPriority w:val="99"/>
    <w:semiHidden/>
    <w:unhideWhenUsed/>
    <w:rsid w:val="00961B88"/>
    <w:pPr>
      <w:spacing w:line="240" w:lineRule="auto"/>
    </w:pPr>
    <w:rPr>
      <w:sz w:val="20"/>
      <w:szCs w:val="20"/>
    </w:rPr>
  </w:style>
  <w:style w:type="character" w:customStyle="1" w:styleId="CommentTextChar">
    <w:name w:val="Comment Text Char"/>
    <w:link w:val="CommentText"/>
    <w:uiPriority w:val="99"/>
    <w:semiHidden/>
    <w:rsid w:val="00961B88"/>
    <w:rPr>
      <w:sz w:val="20"/>
      <w:szCs w:val="20"/>
    </w:rPr>
  </w:style>
  <w:style w:type="paragraph" w:styleId="CommentSubject">
    <w:name w:val="annotation subject"/>
    <w:basedOn w:val="CommentText"/>
    <w:next w:val="CommentText"/>
    <w:link w:val="CommentSubjectChar"/>
    <w:uiPriority w:val="99"/>
    <w:semiHidden/>
    <w:unhideWhenUsed/>
    <w:rsid w:val="00961B88"/>
    <w:rPr>
      <w:b/>
      <w:bCs/>
    </w:rPr>
  </w:style>
  <w:style w:type="character" w:customStyle="1" w:styleId="CommentSubjectChar">
    <w:name w:val="Comment Subject Char"/>
    <w:link w:val="CommentSubject"/>
    <w:uiPriority w:val="99"/>
    <w:semiHidden/>
    <w:rsid w:val="00961B88"/>
    <w:rPr>
      <w:b/>
      <w:bCs/>
      <w:sz w:val="20"/>
      <w:szCs w:val="20"/>
    </w:rPr>
  </w:style>
  <w:style w:type="paragraph" w:styleId="BalloonText">
    <w:name w:val="Balloon Text"/>
    <w:basedOn w:val="Normal"/>
    <w:link w:val="BalloonTextChar"/>
    <w:uiPriority w:val="99"/>
    <w:semiHidden/>
    <w:unhideWhenUsed/>
    <w:rsid w:val="00961B8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61B88"/>
    <w:rPr>
      <w:rFonts w:ascii="Segoe UI" w:hAnsi="Segoe UI" w:cs="Segoe UI"/>
      <w:sz w:val="18"/>
      <w:szCs w:val="18"/>
    </w:rPr>
  </w:style>
  <w:style w:type="paragraph" w:customStyle="1" w:styleId="CM-referencesheading">
    <w:name w:val="CM-references_heading"/>
    <w:basedOn w:val="CM-abstractheading"/>
    <w:next w:val="CM-references"/>
    <w:qFormat/>
    <w:rsid w:val="00674E5C"/>
  </w:style>
  <w:style w:type="paragraph" w:customStyle="1" w:styleId="CM-acknowledgementheading">
    <w:name w:val="CM-acknowledgement_heading"/>
    <w:basedOn w:val="CM-referencesheading"/>
    <w:next w:val="CM-body"/>
    <w:qFormat/>
    <w:rsid w:val="00674E5C"/>
  </w:style>
  <w:style w:type="paragraph" w:customStyle="1" w:styleId="CM-figure">
    <w:name w:val="CM-figure"/>
    <w:basedOn w:val="CM-body"/>
    <w:next w:val="CM-captionfigure"/>
    <w:rsid w:val="00674E5C"/>
    <w:pPr>
      <w:spacing w:before="120" w:after="120"/>
      <w:ind w:firstLine="0"/>
      <w:jc w:val="center"/>
    </w:pPr>
    <w:rPr>
      <w:noProof/>
      <w:lang w:val="cs-CZ" w:eastAsia="cs-CZ"/>
    </w:rPr>
  </w:style>
  <w:style w:type="paragraph" w:customStyle="1" w:styleId="CM-table">
    <w:name w:val="CM-table"/>
    <w:basedOn w:val="CM-body"/>
    <w:qFormat/>
    <w:rsid w:val="00896B61"/>
    <w:pPr>
      <w:spacing w:after="0" w:line="240" w:lineRule="auto"/>
      <w:ind w:firstLine="0"/>
    </w:pPr>
  </w:style>
  <w:style w:type="table" w:styleId="TableGrid">
    <w:name w:val="Table Grid"/>
    <w:basedOn w:val="TableNormal"/>
    <w:uiPriority w:val="39"/>
    <w:rsid w:val="00497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72BDF"/>
    <w:rPr>
      <w:color w:val="808080"/>
    </w:rPr>
  </w:style>
  <w:style w:type="paragraph" w:customStyle="1" w:styleId="CM-equation">
    <w:name w:val="CM-equation"/>
    <w:basedOn w:val="CM-body"/>
    <w:next w:val="CM-body"/>
    <w:qFormat/>
    <w:rsid w:val="00A72BDF"/>
    <w:pPr>
      <w:tabs>
        <w:tab w:val="left" w:pos="8789"/>
      </w:tabs>
      <w:spacing w:before="120" w:after="120"/>
      <w:ind w:firstLine="0"/>
    </w:pPr>
    <w:rPr>
      <w:rFonts w:ascii="Cambria Math" w:hAnsi="Cambria Math"/>
    </w:rPr>
  </w:style>
  <w:style w:type="paragraph" w:customStyle="1" w:styleId="CM-references">
    <w:name w:val="CM-references"/>
    <w:basedOn w:val="CM-body"/>
    <w:rsid w:val="00B13510"/>
    <w:pPr>
      <w:numPr>
        <w:numId w:val="22"/>
      </w:numPr>
      <w:spacing w:after="0"/>
      <w:ind w:left="567" w:hanging="567"/>
    </w:pPr>
    <w:rPr>
      <w:sz w:val="20"/>
      <w:szCs w:val="20"/>
    </w:rPr>
  </w:style>
  <w:style w:type="character" w:styleId="Hyperlink">
    <w:name w:val="Hyperlink"/>
    <w:uiPriority w:val="99"/>
    <w:unhideWhenUsed/>
    <w:rsid w:val="00157F16"/>
    <w:rPr>
      <w:color w:val="0563C1"/>
      <w:u w:val="single"/>
    </w:rPr>
  </w:style>
  <w:style w:type="paragraph" w:styleId="BodyTextIndent2">
    <w:name w:val="Body Text Indent 2"/>
    <w:basedOn w:val="Normal"/>
    <w:link w:val="BodyTextIndent2Char"/>
    <w:rsid w:val="00A7101B"/>
    <w:pPr>
      <w:spacing w:after="0" w:line="240" w:lineRule="auto"/>
      <w:ind w:firstLine="284"/>
    </w:pPr>
    <w:rPr>
      <w:rFonts w:ascii="Arial" w:eastAsia="Times New Roman" w:hAnsi="Arial"/>
      <w:sz w:val="20"/>
      <w:szCs w:val="20"/>
      <w:lang w:val="x-none" w:eastAsia="cs-CZ"/>
    </w:rPr>
  </w:style>
  <w:style w:type="character" w:customStyle="1" w:styleId="BodyTextIndent2Char">
    <w:name w:val="Body Text Indent 2 Char"/>
    <w:link w:val="BodyTextIndent2"/>
    <w:rsid w:val="00A7101B"/>
    <w:rPr>
      <w:rFonts w:ascii="Arial" w:eastAsia="Times New Roman" w:hAnsi="Arial" w:cs="Times New Roman"/>
      <w:sz w:val="20"/>
      <w:szCs w:val="20"/>
      <w:lang w:val="x-none" w:eastAsia="cs-CZ"/>
    </w:rPr>
  </w:style>
  <w:style w:type="paragraph" w:customStyle="1" w:styleId="Els-body-text">
    <w:name w:val="Els-body-text"/>
    <w:rsid w:val="00A24D5D"/>
    <w:pPr>
      <w:spacing w:line="240" w:lineRule="exact"/>
      <w:jc w:val="both"/>
    </w:pPr>
    <w:rPr>
      <w:rFonts w:ascii="Times New Roman" w:eastAsia="SimSu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N_ISO_690Nmerical.XSL" StyleName="ČSN ISO 690 - číselné odkazy" Version="2011"/>
</file>

<file path=customXml/itemProps1.xml><?xml version="1.0" encoding="utf-8"?>
<ds:datastoreItem xmlns:ds="http://schemas.openxmlformats.org/officeDocument/2006/customXml" ds:itemID="{75790675-CE2C-6A41-A230-C9926487A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11</Pages>
  <Words>3635</Words>
  <Characters>20723</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ČVUT, FSv, K126</Company>
  <LinksUpToDate>false</LinksUpToDate>
  <CharactersWithSpaces>24310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O</cp:lastModifiedBy>
  <cp:revision>12</cp:revision>
  <cp:lastPrinted>2015-10-18T17:07:00Z</cp:lastPrinted>
  <dcterms:created xsi:type="dcterms:W3CDTF">2015-10-23T15:02:00Z</dcterms:created>
  <dcterms:modified xsi:type="dcterms:W3CDTF">2015-11-01T12:38:00Z</dcterms:modified>
</cp:coreProperties>
</file>